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B2D7FC" w14:textId="3828637D" w:rsidR="00387611" w:rsidRDefault="00387611" w:rsidP="00E22175">
      <w:pPr>
        <w:adjustRightInd w:val="0"/>
        <w:ind w:left="1560" w:hanging="1560"/>
        <w:jc w:val="center"/>
        <w:rPr>
          <w:b/>
          <w:sz w:val="32"/>
          <w:szCs w:val="32"/>
          <w:u w:val="single"/>
        </w:rPr>
      </w:pPr>
    </w:p>
    <w:p w14:paraId="012F5A6B" w14:textId="7DBC386A" w:rsidR="00E22175" w:rsidRPr="00B337A9" w:rsidRDefault="00381A40" w:rsidP="00E22175">
      <w:pPr>
        <w:adjustRightInd w:val="0"/>
        <w:ind w:left="1560" w:hanging="1560"/>
        <w:jc w:val="center"/>
        <w:rPr>
          <w:rFonts w:ascii="Arial" w:hAnsi="Arial" w:cs="Arial"/>
          <w:b/>
          <w:caps/>
          <w:sz w:val="44"/>
          <w:szCs w:val="44"/>
        </w:rPr>
      </w:pPr>
      <w:r>
        <w:rPr>
          <w:rFonts w:ascii="Arial" w:hAnsi="Arial" w:cs="Arial"/>
          <w:b/>
          <w:sz w:val="44"/>
          <w:szCs w:val="44"/>
          <w:u w:val="single"/>
        </w:rPr>
        <w:t>ESTUDO TÉCNICO PRELIMINAR</w:t>
      </w:r>
      <w:r w:rsidR="00296730">
        <w:rPr>
          <w:rFonts w:ascii="Arial" w:hAnsi="Arial" w:cs="Arial"/>
          <w:b/>
          <w:sz w:val="44"/>
          <w:szCs w:val="44"/>
          <w:u w:val="single"/>
        </w:rPr>
        <w:t xml:space="preserve">- </w:t>
      </w:r>
      <w:proofErr w:type="spellStart"/>
      <w:r w:rsidR="00296730">
        <w:rPr>
          <w:rFonts w:ascii="Arial" w:hAnsi="Arial" w:cs="Arial"/>
          <w:b/>
          <w:sz w:val="44"/>
          <w:szCs w:val="44"/>
          <w:u w:val="single"/>
        </w:rPr>
        <w:t>ETP</w:t>
      </w:r>
      <w:proofErr w:type="spellEnd"/>
    </w:p>
    <w:p w14:paraId="10AC77A4" w14:textId="49D3CCBC" w:rsidR="00E22175" w:rsidRPr="00E22175" w:rsidRDefault="00387611" w:rsidP="00E22175">
      <w:pPr>
        <w:adjustRightInd w:val="0"/>
        <w:ind w:left="1560" w:hanging="1560"/>
        <w:jc w:val="center"/>
        <w:rPr>
          <w:rFonts w:ascii="Arial" w:hAnsi="Arial" w:cs="Arial"/>
          <w:b/>
          <w:caps/>
        </w:rPr>
      </w:pPr>
      <w:r>
        <w:rPr>
          <w:rFonts w:ascii="Arial" w:hAnsi="Arial" w:cs="Arial"/>
          <w:b/>
          <w:caps/>
        </w:rPr>
        <w:t xml:space="preserve">                                                                                               </w:t>
      </w:r>
      <w:r w:rsidR="009B0AE0">
        <w:rPr>
          <w:rFonts w:ascii="Arial" w:hAnsi="Arial" w:cs="Arial"/>
          <w:b/>
          <w:caps/>
        </w:rPr>
        <w:t xml:space="preserve">                              10/02/2026</w:t>
      </w:r>
    </w:p>
    <w:p w14:paraId="1A450FEB" w14:textId="77777777" w:rsidR="00B337A9" w:rsidRPr="00B4084D" w:rsidRDefault="00387611" w:rsidP="00D13021">
      <w:pPr>
        <w:rPr>
          <w:rFonts w:ascii="Arial" w:eastAsia="Times New Roman" w:hAnsi="Arial" w:cs="Arial"/>
          <w:b/>
          <w:bCs/>
          <w:sz w:val="24"/>
          <w:szCs w:val="24"/>
        </w:rPr>
      </w:pPr>
      <w:r>
        <w:rPr>
          <w:rFonts w:ascii="Arial" w:eastAsia="Times New Roman" w:hAnsi="Arial" w:cs="Arial"/>
          <w:b/>
          <w:bCs/>
        </w:rPr>
        <w:t xml:space="preserve"> </w:t>
      </w:r>
      <w:r w:rsidR="00D13021">
        <w:rPr>
          <w:rFonts w:ascii="Arial" w:eastAsia="Times New Roman" w:hAnsi="Arial" w:cs="Arial"/>
          <w:b/>
          <w:bCs/>
        </w:rPr>
        <w:t xml:space="preserve">                         </w:t>
      </w:r>
    </w:p>
    <w:p w14:paraId="3232BA1B" w14:textId="44917F56" w:rsidR="00D13021" w:rsidRPr="00B4084D" w:rsidRDefault="00B4084D" w:rsidP="00D13021">
      <w:pPr>
        <w:rPr>
          <w:rFonts w:ascii="Arial" w:eastAsia="Times New Roman" w:hAnsi="Arial" w:cs="Arial"/>
          <w:b/>
          <w:bCs/>
          <w:sz w:val="24"/>
          <w:szCs w:val="24"/>
        </w:rPr>
      </w:pPr>
      <w:r>
        <w:rPr>
          <w:rFonts w:ascii="Arial" w:eastAsia="Times New Roman" w:hAnsi="Arial" w:cs="Arial"/>
          <w:b/>
          <w:bCs/>
          <w:sz w:val="24"/>
          <w:szCs w:val="24"/>
        </w:rPr>
        <w:t xml:space="preserve">                     </w:t>
      </w:r>
      <w:r w:rsidR="00D13021" w:rsidRPr="00B4084D">
        <w:rPr>
          <w:rFonts w:ascii="Arial" w:eastAsia="Times New Roman" w:hAnsi="Arial" w:cs="Arial"/>
          <w:b/>
          <w:bCs/>
          <w:sz w:val="24"/>
          <w:szCs w:val="24"/>
        </w:rPr>
        <w:t xml:space="preserve"> </w:t>
      </w:r>
      <w:r w:rsidR="00381A40">
        <w:rPr>
          <w:rFonts w:ascii="Arial" w:eastAsia="Times New Roman" w:hAnsi="Arial" w:cs="Arial"/>
          <w:b/>
          <w:bCs/>
          <w:sz w:val="24"/>
          <w:szCs w:val="24"/>
        </w:rPr>
        <w:t>DEPARTAMENTO DE PLANEJAMENTO E ENGENHARIA</w:t>
      </w:r>
    </w:p>
    <w:p w14:paraId="1C58C5F5" w14:textId="77777777" w:rsidR="00B337A9" w:rsidRDefault="00B337A9" w:rsidP="00D13021">
      <w:pPr>
        <w:rPr>
          <w:rFonts w:ascii="Arial" w:eastAsia="Times New Roman" w:hAnsi="Arial" w:cs="Arial"/>
          <w:b/>
          <w:bCs/>
        </w:rPr>
      </w:pPr>
    </w:p>
    <w:p w14:paraId="353A658E" w14:textId="77777777" w:rsidR="00B337A9" w:rsidRDefault="00B337A9" w:rsidP="00B337A9">
      <w:pPr>
        <w:rPr>
          <w:rFonts w:ascii="Arial" w:eastAsia="Times New Roman" w:hAnsi="Arial" w:cs="Arial"/>
          <w:b/>
          <w:bCs/>
        </w:rPr>
      </w:pPr>
      <w:r>
        <w:rPr>
          <w:rFonts w:ascii="Arial" w:eastAsia="Times New Roman" w:hAnsi="Arial" w:cs="Arial"/>
          <w:b/>
          <w:bCs/>
        </w:rPr>
        <w:t xml:space="preserve">                                                       </w:t>
      </w:r>
    </w:p>
    <w:p w14:paraId="4607DCFB" w14:textId="77777777" w:rsidR="00B337A9" w:rsidRDefault="00B337A9" w:rsidP="00B337A9">
      <w:pPr>
        <w:rPr>
          <w:rFonts w:ascii="Arial" w:eastAsia="Times New Roman" w:hAnsi="Arial" w:cs="Arial"/>
          <w:b/>
          <w:bCs/>
        </w:rPr>
      </w:pPr>
    </w:p>
    <w:p w14:paraId="36B56E6A" w14:textId="77777777" w:rsidR="00B337A9" w:rsidRDefault="00B337A9" w:rsidP="00B337A9">
      <w:pPr>
        <w:rPr>
          <w:rFonts w:ascii="Arial" w:eastAsia="Times New Roman" w:hAnsi="Arial" w:cs="Arial"/>
          <w:b/>
          <w:bCs/>
        </w:rPr>
      </w:pPr>
    </w:p>
    <w:p w14:paraId="69599B31" w14:textId="77777777" w:rsidR="00B337A9" w:rsidRDefault="00B337A9" w:rsidP="00B337A9">
      <w:pPr>
        <w:rPr>
          <w:rFonts w:ascii="Arial" w:eastAsia="Times New Roman" w:hAnsi="Arial" w:cs="Arial"/>
          <w:b/>
          <w:bCs/>
        </w:rPr>
      </w:pPr>
    </w:p>
    <w:p w14:paraId="1AA905F3" w14:textId="4B7C62C8" w:rsidR="00B337A9" w:rsidRDefault="00B337A9" w:rsidP="00B337A9">
      <w:pPr>
        <w:rPr>
          <w:rFonts w:ascii="Arial" w:eastAsia="Times New Roman" w:hAnsi="Arial" w:cs="Arial"/>
          <w:b/>
          <w:bCs/>
        </w:rPr>
      </w:pPr>
      <w:r>
        <w:rPr>
          <w:rFonts w:ascii="Arial" w:eastAsia="Times New Roman" w:hAnsi="Arial" w:cs="Arial"/>
          <w:b/>
          <w:bCs/>
        </w:rPr>
        <w:t xml:space="preserve">ENGENHEIRO CIVIL: </w:t>
      </w:r>
      <w:r w:rsidR="00471EA4">
        <w:rPr>
          <w:rFonts w:ascii="Arial" w:eastAsia="Times New Roman" w:hAnsi="Arial" w:cs="Arial"/>
          <w:b/>
          <w:bCs/>
        </w:rPr>
        <w:t>YAN PIMENTA</w:t>
      </w:r>
    </w:p>
    <w:p w14:paraId="681BE357" w14:textId="4BAC3532" w:rsidR="00B337A9" w:rsidRDefault="00471EA4" w:rsidP="00B337A9">
      <w:pPr>
        <w:rPr>
          <w:rFonts w:ascii="Arial" w:eastAsia="Times New Roman" w:hAnsi="Arial" w:cs="Arial"/>
          <w:b/>
          <w:bCs/>
        </w:rPr>
      </w:pPr>
      <w:r>
        <w:rPr>
          <w:rFonts w:ascii="Arial" w:eastAsia="Times New Roman" w:hAnsi="Arial" w:cs="Arial"/>
          <w:b/>
          <w:bCs/>
        </w:rPr>
        <w:t>CREA: 408823</w:t>
      </w:r>
      <w:r w:rsidR="00B337A9">
        <w:rPr>
          <w:rFonts w:ascii="Arial" w:eastAsia="Times New Roman" w:hAnsi="Arial" w:cs="Arial"/>
          <w:b/>
          <w:bCs/>
        </w:rPr>
        <w:t>/D</w:t>
      </w:r>
    </w:p>
    <w:p w14:paraId="1CC70630" w14:textId="77777777" w:rsidR="00B337A9" w:rsidRPr="00B337A9" w:rsidRDefault="00B337A9" w:rsidP="00B337A9">
      <w:pPr>
        <w:rPr>
          <w:rFonts w:ascii="Arial" w:eastAsia="Times New Roman" w:hAnsi="Arial" w:cs="Arial"/>
          <w:b/>
          <w:bCs/>
        </w:rPr>
      </w:pPr>
    </w:p>
    <w:p w14:paraId="6AF7B903" w14:textId="77777777" w:rsidR="00B337A9" w:rsidRPr="00B337A9" w:rsidRDefault="00B337A9" w:rsidP="00B337A9">
      <w:pPr>
        <w:pStyle w:val="PargrafodaLista"/>
        <w:ind w:left="1080"/>
        <w:rPr>
          <w:rFonts w:ascii="Arial" w:eastAsia="Times New Roman" w:hAnsi="Arial" w:cs="Arial"/>
          <w:b/>
          <w:bCs/>
        </w:rPr>
      </w:pPr>
    </w:p>
    <w:p w14:paraId="12281508" w14:textId="77777777" w:rsidR="00387611" w:rsidRPr="00387611" w:rsidRDefault="00387611" w:rsidP="00387611">
      <w:pPr>
        <w:rPr>
          <w:rFonts w:ascii="Arial" w:eastAsia="Times New Roman" w:hAnsi="Arial" w:cs="Arial"/>
          <w:b/>
          <w:bCs/>
        </w:rPr>
      </w:pPr>
    </w:p>
    <w:p w14:paraId="0A732DDF" w14:textId="707D9022" w:rsidR="00E22175" w:rsidRDefault="00310EA9" w:rsidP="00E22175">
      <w:pPr>
        <w:pStyle w:val="Default"/>
        <w:spacing w:line="276" w:lineRule="auto"/>
        <w:rPr>
          <w:rFonts w:ascii="Arial" w:hAnsi="Arial" w:cs="Arial"/>
          <w:color w:val="auto"/>
        </w:rPr>
      </w:pPr>
      <w:proofErr w:type="spellStart"/>
      <w:r w:rsidRPr="00387611">
        <w:rPr>
          <w:rFonts w:ascii="Arial" w:hAnsi="Arial" w:cs="Arial"/>
          <w:color w:val="auto"/>
        </w:rPr>
        <w:t>Itamogi</w:t>
      </w:r>
      <w:proofErr w:type="spellEnd"/>
      <w:r w:rsidR="00E22175" w:rsidRPr="00387611">
        <w:rPr>
          <w:rFonts w:ascii="Arial" w:hAnsi="Arial" w:cs="Arial"/>
          <w:color w:val="auto"/>
        </w:rPr>
        <w:t xml:space="preserve">, </w:t>
      </w:r>
      <w:r w:rsidRPr="00387611">
        <w:rPr>
          <w:rFonts w:ascii="Arial" w:hAnsi="Arial" w:cs="Arial"/>
          <w:color w:val="auto"/>
        </w:rPr>
        <w:t>MG</w:t>
      </w:r>
      <w:r w:rsidR="00E22175" w:rsidRPr="00387611">
        <w:rPr>
          <w:rFonts w:ascii="Arial" w:hAnsi="Arial" w:cs="Arial"/>
          <w:color w:val="auto"/>
        </w:rPr>
        <w:t>,</w:t>
      </w:r>
      <w:r w:rsidR="00D16C3C" w:rsidRPr="00387611">
        <w:rPr>
          <w:rFonts w:ascii="Arial" w:hAnsi="Arial" w:cs="Arial"/>
          <w:color w:val="auto"/>
        </w:rPr>
        <w:t xml:space="preserve"> </w:t>
      </w:r>
      <w:r w:rsidR="009B0AE0">
        <w:rPr>
          <w:rFonts w:ascii="Arial" w:hAnsi="Arial" w:cs="Arial"/>
          <w:color w:val="auto"/>
        </w:rPr>
        <w:t>10</w:t>
      </w:r>
      <w:r w:rsidR="00E22175" w:rsidRPr="00387611">
        <w:rPr>
          <w:rFonts w:ascii="Arial" w:hAnsi="Arial" w:cs="Arial"/>
          <w:color w:val="auto"/>
        </w:rPr>
        <w:t>/</w:t>
      </w:r>
      <w:r w:rsidR="009B0AE0">
        <w:rPr>
          <w:rFonts w:ascii="Arial" w:hAnsi="Arial" w:cs="Arial"/>
          <w:color w:val="auto"/>
        </w:rPr>
        <w:t>02</w:t>
      </w:r>
      <w:r w:rsidR="00E22175" w:rsidRPr="00387611">
        <w:rPr>
          <w:rFonts w:ascii="Arial" w:hAnsi="Arial" w:cs="Arial"/>
          <w:color w:val="auto"/>
        </w:rPr>
        <w:t>/20</w:t>
      </w:r>
      <w:r w:rsidR="009B0AE0">
        <w:rPr>
          <w:rFonts w:ascii="Arial" w:hAnsi="Arial" w:cs="Arial"/>
          <w:color w:val="auto"/>
        </w:rPr>
        <w:t>26</w:t>
      </w:r>
      <w:r w:rsidR="00387611">
        <w:rPr>
          <w:rFonts w:ascii="Arial" w:hAnsi="Arial" w:cs="Arial"/>
          <w:color w:val="auto"/>
        </w:rPr>
        <w:t>.</w:t>
      </w:r>
      <w:r w:rsidR="00E22175" w:rsidRPr="00387611">
        <w:rPr>
          <w:rFonts w:ascii="Arial" w:hAnsi="Arial" w:cs="Arial"/>
          <w:color w:val="auto"/>
        </w:rPr>
        <w:t xml:space="preserve"> </w:t>
      </w:r>
      <w:r w:rsidR="00471EA4">
        <w:rPr>
          <w:rFonts w:ascii="Arial" w:hAnsi="Arial" w:cs="Arial"/>
          <w:color w:val="auto"/>
        </w:rPr>
        <w:t>ADMINISTRAÇÃO 2025-2028</w:t>
      </w:r>
    </w:p>
    <w:p w14:paraId="11A4473A" w14:textId="4F0FBA7B" w:rsidR="00B337A9" w:rsidRDefault="00471EA4" w:rsidP="00E22175">
      <w:pPr>
        <w:pStyle w:val="Default"/>
        <w:spacing w:line="276" w:lineRule="auto"/>
        <w:rPr>
          <w:rFonts w:ascii="Arial" w:hAnsi="Arial" w:cs="Arial"/>
          <w:color w:val="auto"/>
        </w:rPr>
      </w:pPr>
      <w:r>
        <w:rPr>
          <w:rFonts w:ascii="Arial" w:hAnsi="Arial" w:cs="Arial"/>
          <w:color w:val="auto"/>
        </w:rPr>
        <w:t xml:space="preserve">PREFEITO: ROGÉRIO ANTÔNIO </w:t>
      </w:r>
      <w:proofErr w:type="spellStart"/>
      <w:r>
        <w:rPr>
          <w:rFonts w:ascii="Arial" w:hAnsi="Arial" w:cs="Arial"/>
          <w:color w:val="auto"/>
        </w:rPr>
        <w:t>CAMPAGNOLI</w:t>
      </w:r>
      <w:proofErr w:type="spellEnd"/>
      <w:r>
        <w:rPr>
          <w:rFonts w:ascii="Arial" w:hAnsi="Arial" w:cs="Arial"/>
          <w:color w:val="auto"/>
        </w:rPr>
        <w:t xml:space="preserve"> DA SILVA</w:t>
      </w:r>
    </w:p>
    <w:p w14:paraId="10588B43" w14:textId="77777777" w:rsidR="00B337A9" w:rsidRDefault="00B337A9" w:rsidP="00E22175">
      <w:pPr>
        <w:pStyle w:val="Default"/>
        <w:spacing w:line="276" w:lineRule="auto"/>
        <w:rPr>
          <w:rFonts w:ascii="Arial" w:hAnsi="Arial" w:cs="Arial"/>
          <w:color w:val="auto"/>
        </w:rPr>
      </w:pPr>
    </w:p>
    <w:p w14:paraId="2FE33D31" w14:textId="77777777" w:rsidR="00B337A9" w:rsidRDefault="00B337A9" w:rsidP="00E22175">
      <w:pPr>
        <w:pStyle w:val="Default"/>
        <w:spacing w:line="276" w:lineRule="auto"/>
        <w:rPr>
          <w:rFonts w:ascii="Arial" w:hAnsi="Arial" w:cs="Arial"/>
          <w:color w:val="auto"/>
        </w:rPr>
      </w:pPr>
    </w:p>
    <w:p w14:paraId="3BAF4EF4" w14:textId="77777777" w:rsidR="00B337A9" w:rsidRDefault="00B337A9" w:rsidP="00E22175">
      <w:pPr>
        <w:pStyle w:val="Default"/>
        <w:spacing w:line="276" w:lineRule="auto"/>
        <w:rPr>
          <w:rFonts w:ascii="Arial" w:hAnsi="Arial" w:cs="Arial"/>
          <w:color w:val="auto"/>
        </w:rPr>
      </w:pPr>
    </w:p>
    <w:p w14:paraId="45791DAF" w14:textId="77777777" w:rsidR="00B337A9" w:rsidRDefault="00B337A9" w:rsidP="00E22175">
      <w:pPr>
        <w:pStyle w:val="Default"/>
        <w:spacing w:line="276" w:lineRule="auto"/>
        <w:rPr>
          <w:rFonts w:ascii="Arial" w:hAnsi="Arial" w:cs="Arial"/>
          <w:color w:val="auto"/>
        </w:rPr>
      </w:pPr>
    </w:p>
    <w:p w14:paraId="5274ADA5" w14:textId="77777777" w:rsidR="00B337A9" w:rsidRDefault="00B337A9" w:rsidP="00E22175">
      <w:pPr>
        <w:pStyle w:val="Default"/>
        <w:spacing w:line="276" w:lineRule="auto"/>
        <w:rPr>
          <w:rFonts w:ascii="Arial" w:hAnsi="Arial" w:cs="Arial"/>
          <w:color w:val="auto"/>
        </w:rPr>
      </w:pPr>
    </w:p>
    <w:p w14:paraId="6136826F" w14:textId="77777777" w:rsidR="00B337A9" w:rsidRDefault="00B337A9" w:rsidP="00E22175">
      <w:pPr>
        <w:pStyle w:val="Default"/>
        <w:spacing w:line="276" w:lineRule="auto"/>
        <w:rPr>
          <w:rFonts w:ascii="Arial" w:hAnsi="Arial" w:cs="Arial"/>
          <w:color w:val="auto"/>
        </w:rPr>
      </w:pPr>
    </w:p>
    <w:p w14:paraId="0336C0F5" w14:textId="77777777" w:rsidR="00B337A9" w:rsidRDefault="00B337A9" w:rsidP="00E22175">
      <w:pPr>
        <w:pStyle w:val="Default"/>
        <w:spacing w:line="276" w:lineRule="auto"/>
        <w:rPr>
          <w:rFonts w:ascii="Arial" w:hAnsi="Arial" w:cs="Arial"/>
          <w:color w:val="auto"/>
        </w:rPr>
      </w:pPr>
    </w:p>
    <w:p w14:paraId="6695284E" w14:textId="77777777" w:rsidR="00B337A9" w:rsidRDefault="00B337A9" w:rsidP="00E22175">
      <w:pPr>
        <w:pStyle w:val="Default"/>
        <w:spacing w:line="276" w:lineRule="auto"/>
        <w:rPr>
          <w:rFonts w:ascii="Arial" w:hAnsi="Arial" w:cs="Arial"/>
          <w:color w:val="auto"/>
        </w:rPr>
      </w:pPr>
    </w:p>
    <w:p w14:paraId="0338261D" w14:textId="77777777" w:rsidR="00B337A9" w:rsidRDefault="00B337A9" w:rsidP="00E22175">
      <w:pPr>
        <w:pStyle w:val="Default"/>
        <w:spacing w:line="276" w:lineRule="auto"/>
        <w:rPr>
          <w:rFonts w:ascii="Arial" w:hAnsi="Arial" w:cs="Arial"/>
          <w:color w:val="auto"/>
        </w:rPr>
      </w:pPr>
    </w:p>
    <w:p w14:paraId="1C1ACEA0" w14:textId="77777777" w:rsidR="00B337A9" w:rsidRDefault="00B337A9" w:rsidP="00E22175">
      <w:pPr>
        <w:pStyle w:val="Default"/>
        <w:spacing w:line="276" w:lineRule="auto"/>
        <w:rPr>
          <w:rFonts w:ascii="Arial" w:hAnsi="Arial" w:cs="Arial"/>
          <w:color w:val="auto"/>
        </w:rPr>
      </w:pPr>
    </w:p>
    <w:p w14:paraId="4B758A6C" w14:textId="77777777" w:rsidR="00B337A9" w:rsidRDefault="00B337A9" w:rsidP="00E22175">
      <w:pPr>
        <w:pStyle w:val="Default"/>
        <w:spacing w:line="276" w:lineRule="auto"/>
        <w:rPr>
          <w:rFonts w:ascii="Arial" w:hAnsi="Arial" w:cs="Arial"/>
          <w:color w:val="auto"/>
        </w:rPr>
      </w:pPr>
    </w:p>
    <w:p w14:paraId="339531DD" w14:textId="77777777" w:rsidR="00B4084D" w:rsidRDefault="00B4084D" w:rsidP="00E22175">
      <w:pPr>
        <w:pStyle w:val="Default"/>
        <w:spacing w:line="276" w:lineRule="auto"/>
        <w:rPr>
          <w:rFonts w:ascii="Arial" w:hAnsi="Arial" w:cs="Arial"/>
          <w:color w:val="auto"/>
        </w:rPr>
      </w:pPr>
    </w:p>
    <w:p w14:paraId="7DA6C605" w14:textId="77777777" w:rsidR="00B4084D" w:rsidRDefault="00B4084D" w:rsidP="00E22175">
      <w:pPr>
        <w:pStyle w:val="Default"/>
        <w:spacing w:line="276" w:lineRule="auto"/>
        <w:rPr>
          <w:rFonts w:ascii="Arial" w:hAnsi="Arial" w:cs="Arial"/>
          <w:color w:val="auto"/>
        </w:rPr>
      </w:pPr>
    </w:p>
    <w:p w14:paraId="49495F7E" w14:textId="01D91457" w:rsidR="009B35AA" w:rsidRPr="00B22135" w:rsidRDefault="00F21A81" w:rsidP="00B4084D">
      <w:pPr>
        <w:pStyle w:val="Default"/>
        <w:numPr>
          <w:ilvl w:val="0"/>
          <w:numId w:val="3"/>
        </w:numPr>
        <w:spacing w:line="276" w:lineRule="auto"/>
        <w:rPr>
          <w:rFonts w:ascii="Arial" w:hAnsi="Arial" w:cs="Arial"/>
          <w:b/>
          <w:color w:val="auto"/>
        </w:rPr>
      </w:pPr>
      <w:r>
        <w:rPr>
          <w:rFonts w:ascii="Arial" w:hAnsi="Arial" w:cs="Arial"/>
          <w:b/>
          <w:color w:val="auto"/>
        </w:rPr>
        <w:t>DESCRIÇÃO DA NECESSIDADE DE CONTRATAÇÃO</w:t>
      </w:r>
    </w:p>
    <w:p w14:paraId="0207ACC0" w14:textId="77777777" w:rsidR="00B4084D" w:rsidRDefault="00B4084D" w:rsidP="00947FD5">
      <w:pPr>
        <w:pStyle w:val="Default"/>
        <w:spacing w:line="276" w:lineRule="auto"/>
        <w:jc w:val="both"/>
        <w:rPr>
          <w:rFonts w:ascii="Arial" w:hAnsi="Arial" w:cs="Arial"/>
          <w:color w:val="auto"/>
        </w:rPr>
      </w:pPr>
    </w:p>
    <w:p w14:paraId="7F3FDFC9" w14:textId="3B5F6626" w:rsidR="00637EDD" w:rsidRDefault="00471EA4" w:rsidP="00637EDD">
      <w:pPr>
        <w:autoSpaceDE w:val="0"/>
        <w:autoSpaceDN w:val="0"/>
        <w:adjustRightInd w:val="0"/>
        <w:spacing w:after="0" w:line="360" w:lineRule="auto"/>
        <w:ind w:firstLine="567"/>
        <w:contextualSpacing/>
        <w:jc w:val="both"/>
        <w:rPr>
          <w:rFonts w:ascii="Arial" w:hAnsi="Arial" w:cs="Arial"/>
          <w:color w:val="000000" w:themeColor="text1"/>
          <w:sz w:val="24"/>
          <w:szCs w:val="24"/>
        </w:rPr>
      </w:pPr>
      <w:r>
        <w:rPr>
          <w:rFonts w:ascii="Arial" w:hAnsi="Arial" w:cs="Arial"/>
          <w:color w:val="000000" w:themeColor="text1"/>
          <w:sz w:val="24"/>
          <w:szCs w:val="24"/>
        </w:rPr>
        <w:t xml:space="preserve">A possível obra de Pavimentação na Estrada Vicinal no Bairro </w:t>
      </w:r>
      <w:r w:rsidR="009B0AE0">
        <w:rPr>
          <w:rFonts w:ascii="Arial" w:hAnsi="Arial" w:cs="Arial"/>
          <w:color w:val="000000" w:themeColor="text1"/>
          <w:sz w:val="24"/>
          <w:szCs w:val="24"/>
        </w:rPr>
        <w:t>Sertãozinho</w:t>
      </w:r>
      <w:r>
        <w:rPr>
          <w:rFonts w:ascii="Arial" w:hAnsi="Arial" w:cs="Arial"/>
          <w:color w:val="000000" w:themeColor="text1"/>
          <w:sz w:val="24"/>
          <w:szCs w:val="24"/>
        </w:rPr>
        <w:t xml:space="preserve"> está sendo pautado em uma estrada que possui relevo íngreme, o que ocasiona enxovalhos constantes, como por exemplo: na época de chuvas ocorre</w:t>
      </w:r>
      <w:r w:rsidR="005269BA">
        <w:rPr>
          <w:rFonts w:ascii="Arial" w:hAnsi="Arial" w:cs="Arial"/>
          <w:color w:val="000000" w:themeColor="text1"/>
          <w:sz w:val="24"/>
          <w:szCs w:val="24"/>
        </w:rPr>
        <w:t xml:space="preserve"> </w:t>
      </w:r>
      <w:r>
        <w:rPr>
          <w:rFonts w:ascii="Arial" w:hAnsi="Arial" w:cs="Arial"/>
          <w:color w:val="000000" w:themeColor="text1"/>
          <w:sz w:val="24"/>
          <w:szCs w:val="24"/>
        </w:rPr>
        <w:t xml:space="preserve">a formação de </w:t>
      </w:r>
      <w:r w:rsidR="005269BA">
        <w:rPr>
          <w:rFonts w:ascii="Arial" w:hAnsi="Arial" w:cs="Arial"/>
          <w:color w:val="000000" w:themeColor="text1"/>
          <w:sz w:val="24"/>
          <w:szCs w:val="24"/>
        </w:rPr>
        <w:t xml:space="preserve">barro que </w:t>
      </w:r>
      <w:r>
        <w:rPr>
          <w:rFonts w:ascii="Arial" w:hAnsi="Arial" w:cs="Arial"/>
          <w:color w:val="000000" w:themeColor="text1"/>
          <w:sz w:val="24"/>
          <w:szCs w:val="24"/>
        </w:rPr>
        <w:t>dificulta o</w:t>
      </w:r>
      <w:r w:rsidR="005269BA">
        <w:rPr>
          <w:rFonts w:ascii="Arial" w:hAnsi="Arial" w:cs="Arial"/>
          <w:color w:val="000000" w:themeColor="text1"/>
          <w:sz w:val="24"/>
          <w:szCs w:val="24"/>
        </w:rPr>
        <w:t xml:space="preserve"> fluxo de veículos no leito carroçável</w:t>
      </w:r>
      <w:r w:rsidR="008E4D92">
        <w:rPr>
          <w:rFonts w:ascii="Arial" w:hAnsi="Arial" w:cs="Arial"/>
          <w:color w:val="000000" w:themeColor="text1"/>
          <w:sz w:val="24"/>
          <w:szCs w:val="24"/>
        </w:rPr>
        <w:t>, como ônibus escolares que transportam estudantes de áreas rurais para o cent</w:t>
      </w:r>
      <w:r w:rsidR="00EF756C">
        <w:rPr>
          <w:rFonts w:ascii="Arial" w:hAnsi="Arial" w:cs="Arial"/>
          <w:color w:val="000000" w:themeColor="text1"/>
          <w:sz w:val="24"/>
          <w:szCs w:val="24"/>
        </w:rPr>
        <w:t xml:space="preserve">ro urbano de </w:t>
      </w:r>
      <w:proofErr w:type="spellStart"/>
      <w:proofErr w:type="gramStart"/>
      <w:r w:rsidR="00EF756C">
        <w:rPr>
          <w:rFonts w:ascii="Arial" w:hAnsi="Arial" w:cs="Arial"/>
          <w:color w:val="000000" w:themeColor="text1"/>
          <w:sz w:val="24"/>
          <w:szCs w:val="24"/>
        </w:rPr>
        <w:t>Itamogi</w:t>
      </w:r>
      <w:proofErr w:type="spellEnd"/>
      <w:r w:rsidR="00EF756C">
        <w:rPr>
          <w:rFonts w:ascii="Arial" w:hAnsi="Arial" w:cs="Arial"/>
          <w:color w:val="000000" w:themeColor="text1"/>
          <w:sz w:val="24"/>
          <w:szCs w:val="24"/>
        </w:rPr>
        <w:t>-MG</w:t>
      </w:r>
      <w:proofErr w:type="gramEnd"/>
      <w:r>
        <w:rPr>
          <w:rFonts w:ascii="Arial" w:hAnsi="Arial" w:cs="Arial"/>
          <w:color w:val="000000" w:themeColor="text1"/>
          <w:sz w:val="24"/>
          <w:szCs w:val="24"/>
        </w:rPr>
        <w:t>.</w:t>
      </w:r>
      <w:r w:rsidR="00EF756C">
        <w:rPr>
          <w:rFonts w:ascii="Arial" w:hAnsi="Arial" w:cs="Arial"/>
          <w:color w:val="000000" w:themeColor="text1"/>
          <w:sz w:val="24"/>
          <w:szCs w:val="24"/>
        </w:rPr>
        <w:t xml:space="preserve"> </w:t>
      </w:r>
      <w:r>
        <w:rPr>
          <w:rFonts w:ascii="Arial" w:hAnsi="Arial" w:cs="Arial"/>
          <w:color w:val="000000" w:themeColor="text1"/>
          <w:sz w:val="24"/>
          <w:szCs w:val="24"/>
        </w:rPr>
        <w:t>Está</w:t>
      </w:r>
      <w:r w:rsidR="00637EDD">
        <w:rPr>
          <w:rFonts w:ascii="Arial" w:hAnsi="Arial" w:cs="Arial"/>
          <w:color w:val="000000" w:themeColor="text1"/>
          <w:sz w:val="24"/>
          <w:szCs w:val="24"/>
        </w:rPr>
        <w:t xml:space="preserve"> situação,</w:t>
      </w:r>
      <w:r w:rsidR="00EF756C">
        <w:rPr>
          <w:rFonts w:ascii="Arial" w:hAnsi="Arial" w:cs="Arial"/>
          <w:color w:val="000000" w:themeColor="text1"/>
          <w:sz w:val="24"/>
          <w:szCs w:val="24"/>
        </w:rPr>
        <w:t xml:space="preserve"> faz com que os moradores que habitam ao entorno acabem tendo que </w:t>
      </w:r>
      <w:r w:rsidR="002E73E4">
        <w:rPr>
          <w:rFonts w:ascii="Arial" w:hAnsi="Arial" w:cs="Arial"/>
          <w:color w:val="000000" w:themeColor="text1"/>
          <w:sz w:val="24"/>
          <w:szCs w:val="24"/>
        </w:rPr>
        <w:t>se privar da logística do transporte entre suas residências para o centro urbano</w:t>
      </w:r>
      <w:r w:rsidR="00637EDD">
        <w:rPr>
          <w:rFonts w:ascii="Arial" w:hAnsi="Arial" w:cs="Arial"/>
          <w:color w:val="000000" w:themeColor="text1"/>
          <w:sz w:val="24"/>
          <w:szCs w:val="24"/>
        </w:rPr>
        <w:t xml:space="preserve">, o que consequentemente dificulta o acesso a serviços e recursos necessários. </w:t>
      </w:r>
    </w:p>
    <w:p w14:paraId="2A23E89F" w14:textId="47881CDB" w:rsidR="004C6A94" w:rsidRDefault="00637EDD" w:rsidP="00637EDD">
      <w:pPr>
        <w:autoSpaceDE w:val="0"/>
        <w:autoSpaceDN w:val="0"/>
        <w:adjustRightInd w:val="0"/>
        <w:spacing w:after="0" w:line="360" w:lineRule="auto"/>
        <w:ind w:firstLine="567"/>
        <w:contextualSpacing/>
        <w:jc w:val="both"/>
        <w:rPr>
          <w:rFonts w:ascii="Arial" w:hAnsi="Arial" w:cs="Arial"/>
          <w:color w:val="000000" w:themeColor="text1"/>
          <w:sz w:val="24"/>
          <w:szCs w:val="24"/>
        </w:rPr>
      </w:pPr>
      <w:r>
        <w:rPr>
          <w:rFonts w:ascii="Arial" w:hAnsi="Arial" w:cs="Arial"/>
          <w:color w:val="000000" w:themeColor="text1"/>
          <w:sz w:val="24"/>
          <w:szCs w:val="24"/>
        </w:rPr>
        <w:t xml:space="preserve"> Dessa forma,</w:t>
      </w:r>
      <w:r w:rsidR="002E73E4">
        <w:rPr>
          <w:rFonts w:ascii="Arial" w:hAnsi="Arial" w:cs="Arial"/>
          <w:color w:val="000000" w:themeColor="text1"/>
          <w:sz w:val="24"/>
          <w:szCs w:val="24"/>
        </w:rPr>
        <w:t xml:space="preserve"> a execução da pavimentação solucionaria os problemas constantes não só em períodos chuvosos do ano</w:t>
      </w:r>
      <w:r w:rsidR="00775826">
        <w:rPr>
          <w:rFonts w:ascii="Arial" w:hAnsi="Arial" w:cs="Arial"/>
          <w:color w:val="000000" w:themeColor="text1"/>
          <w:sz w:val="24"/>
          <w:szCs w:val="24"/>
        </w:rPr>
        <w:t>, mas</w:t>
      </w:r>
      <w:r w:rsidR="002E73E4">
        <w:rPr>
          <w:rFonts w:ascii="Arial" w:hAnsi="Arial" w:cs="Arial"/>
          <w:color w:val="000000" w:themeColor="text1"/>
          <w:sz w:val="24"/>
          <w:szCs w:val="24"/>
        </w:rPr>
        <w:t xml:space="preserve"> também a enorme tarefa de se manter o solo compactado já que o mesmo está em contato direto com o fluxo de veículos de grande porte que demandam a utilização desta faixa de rolamento.</w:t>
      </w:r>
    </w:p>
    <w:p w14:paraId="5ABA2A55" w14:textId="0E7D17EF" w:rsidR="00950F4C" w:rsidRDefault="00950F4C" w:rsidP="00067764">
      <w:pPr>
        <w:autoSpaceDE w:val="0"/>
        <w:autoSpaceDN w:val="0"/>
        <w:adjustRightInd w:val="0"/>
        <w:spacing w:after="0" w:line="360" w:lineRule="auto"/>
        <w:ind w:firstLine="567"/>
        <w:contextualSpacing/>
        <w:jc w:val="both"/>
        <w:rPr>
          <w:rFonts w:ascii="Arial" w:hAnsi="Arial" w:cs="Arial"/>
          <w:color w:val="000000" w:themeColor="text1"/>
          <w:sz w:val="24"/>
          <w:szCs w:val="24"/>
        </w:rPr>
      </w:pPr>
      <w:r>
        <w:rPr>
          <w:rFonts w:ascii="Arial" w:hAnsi="Arial" w:cs="Arial"/>
          <w:color w:val="000000" w:themeColor="text1"/>
          <w:sz w:val="24"/>
          <w:szCs w:val="24"/>
        </w:rPr>
        <w:t>Logo se baseando nos problemas apresentados, considera-se que a pavim</w:t>
      </w:r>
      <w:r w:rsidR="00637EDD">
        <w:rPr>
          <w:rFonts w:ascii="Arial" w:hAnsi="Arial" w:cs="Arial"/>
          <w:color w:val="000000" w:themeColor="text1"/>
          <w:sz w:val="24"/>
          <w:szCs w:val="24"/>
        </w:rPr>
        <w:t>entação pleiteada poderá melhor</w:t>
      </w:r>
      <w:r>
        <w:rPr>
          <w:rFonts w:ascii="Arial" w:hAnsi="Arial" w:cs="Arial"/>
          <w:color w:val="000000" w:themeColor="text1"/>
          <w:sz w:val="24"/>
          <w:szCs w:val="24"/>
        </w:rPr>
        <w:t>a</w:t>
      </w:r>
      <w:r w:rsidR="00637EDD">
        <w:rPr>
          <w:rFonts w:ascii="Arial" w:hAnsi="Arial" w:cs="Arial"/>
          <w:color w:val="000000" w:themeColor="text1"/>
          <w:sz w:val="24"/>
          <w:szCs w:val="24"/>
        </w:rPr>
        <w:t>r</w:t>
      </w:r>
      <w:r>
        <w:rPr>
          <w:rFonts w:ascii="Arial" w:hAnsi="Arial" w:cs="Arial"/>
          <w:color w:val="000000" w:themeColor="text1"/>
          <w:sz w:val="24"/>
          <w:szCs w:val="24"/>
        </w:rPr>
        <w:t xml:space="preserve"> </w:t>
      </w:r>
      <w:r w:rsidR="00637EDD">
        <w:rPr>
          <w:rFonts w:ascii="Arial" w:hAnsi="Arial" w:cs="Arial"/>
          <w:color w:val="000000" w:themeColor="text1"/>
          <w:sz w:val="24"/>
          <w:szCs w:val="24"/>
        </w:rPr>
        <w:t xml:space="preserve">a </w:t>
      </w:r>
      <w:r>
        <w:rPr>
          <w:rFonts w:ascii="Arial" w:hAnsi="Arial" w:cs="Arial"/>
          <w:color w:val="000000" w:themeColor="text1"/>
          <w:sz w:val="24"/>
          <w:szCs w:val="24"/>
        </w:rPr>
        <w:t>qualidade de vida dos residentes locais com a facilitação do acesso a recursos básicos e oportunidades de emprego e simultaneamente a segurança onde estradas pavimentadas tendem a serem mais seguras.</w:t>
      </w:r>
    </w:p>
    <w:p w14:paraId="3B5E3C66" w14:textId="77777777" w:rsidR="00C66874" w:rsidRDefault="00C66874" w:rsidP="00067764">
      <w:pPr>
        <w:autoSpaceDE w:val="0"/>
        <w:autoSpaceDN w:val="0"/>
        <w:adjustRightInd w:val="0"/>
        <w:spacing w:after="0" w:line="360" w:lineRule="auto"/>
        <w:ind w:firstLine="567"/>
        <w:contextualSpacing/>
        <w:jc w:val="both"/>
        <w:rPr>
          <w:rFonts w:ascii="Arial" w:hAnsi="Arial" w:cs="Arial"/>
          <w:color w:val="000000" w:themeColor="text1"/>
          <w:sz w:val="24"/>
          <w:szCs w:val="24"/>
        </w:rPr>
      </w:pPr>
    </w:p>
    <w:p w14:paraId="4E15013D" w14:textId="77777777" w:rsidR="002E73E4" w:rsidRDefault="002E73E4" w:rsidP="00067764">
      <w:pPr>
        <w:autoSpaceDE w:val="0"/>
        <w:autoSpaceDN w:val="0"/>
        <w:adjustRightInd w:val="0"/>
        <w:spacing w:after="0" w:line="240" w:lineRule="auto"/>
        <w:ind w:firstLine="567"/>
        <w:contextualSpacing/>
        <w:jc w:val="both"/>
        <w:rPr>
          <w:rFonts w:ascii="Arial" w:hAnsi="Arial" w:cs="Arial"/>
          <w:color w:val="000000" w:themeColor="text1"/>
          <w:sz w:val="24"/>
          <w:szCs w:val="24"/>
        </w:rPr>
      </w:pPr>
    </w:p>
    <w:p w14:paraId="43295D56" w14:textId="15616B46" w:rsidR="00947FD5" w:rsidRPr="00C97042" w:rsidRDefault="00C035D6" w:rsidP="00C97042">
      <w:pPr>
        <w:pStyle w:val="PargrafodaLista"/>
        <w:numPr>
          <w:ilvl w:val="0"/>
          <w:numId w:val="3"/>
        </w:numPr>
        <w:autoSpaceDE w:val="0"/>
        <w:autoSpaceDN w:val="0"/>
        <w:adjustRightInd w:val="0"/>
        <w:spacing w:after="0" w:line="240" w:lineRule="auto"/>
        <w:jc w:val="both"/>
        <w:rPr>
          <w:rFonts w:ascii="Arial" w:hAnsi="Arial" w:cs="Arial"/>
          <w:b/>
          <w:color w:val="000000" w:themeColor="text1"/>
          <w:sz w:val="24"/>
          <w:szCs w:val="24"/>
        </w:rPr>
      </w:pPr>
      <w:r w:rsidRPr="00C97042">
        <w:rPr>
          <w:rFonts w:ascii="Arial" w:hAnsi="Arial" w:cs="Arial"/>
          <w:b/>
          <w:color w:val="000000" w:themeColor="text1"/>
          <w:sz w:val="24"/>
          <w:szCs w:val="24"/>
        </w:rPr>
        <w:t>REQUISITOS DE CONTRATAÇÃO</w:t>
      </w:r>
    </w:p>
    <w:p w14:paraId="73D33C97" w14:textId="77777777" w:rsidR="00316510" w:rsidRDefault="00316510" w:rsidP="00067764">
      <w:pPr>
        <w:autoSpaceDE w:val="0"/>
        <w:autoSpaceDN w:val="0"/>
        <w:adjustRightInd w:val="0"/>
        <w:spacing w:after="0" w:line="240" w:lineRule="auto"/>
        <w:ind w:firstLine="567"/>
        <w:contextualSpacing/>
        <w:jc w:val="both"/>
        <w:rPr>
          <w:rFonts w:ascii="Arial" w:hAnsi="Arial" w:cs="Arial"/>
          <w:b/>
          <w:color w:val="000000" w:themeColor="text1"/>
          <w:sz w:val="24"/>
          <w:szCs w:val="24"/>
        </w:rPr>
      </w:pPr>
    </w:p>
    <w:p w14:paraId="79438561" w14:textId="7AE4FD97" w:rsidR="00E82799" w:rsidRPr="00316510" w:rsidRDefault="00316510" w:rsidP="00067764">
      <w:pPr>
        <w:autoSpaceDE w:val="0"/>
        <w:autoSpaceDN w:val="0"/>
        <w:adjustRightInd w:val="0"/>
        <w:spacing w:after="0" w:line="360" w:lineRule="auto"/>
        <w:ind w:firstLine="567"/>
        <w:contextualSpacing/>
        <w:jc w:val="both"/>
        <w:rPr>
          <w:rFonts w:ascii="Arial" w:hAnsi="Arial" w:cs="Arial"/>
          <w:color w:val="000000" w:themeColor="text1"/>
          <w:sz w:val="24"/>
          <w:szCs w:val="24"/>
        </w:rPr>
      </w:pPr>
      <w:r w:rsidRPr="00316510">
        <w:rPr>
          <w:rFonts w:ascii="Arial" w:hAnsi="Arial" w:cs="Arial"/>
          <w:color w:val="000000" w:themeColor="text1"/>
          <w:sz w:val="24"/>
          <w:szCs w:val="24"/>
        </w:rPr>
        <w:t xml:space="preserve">Há aplicação de </w:t>
      </w:r>
      <w:r>
        <w:rPr>
          <w:rFonts w:ascii="Arial" w:hAnsi="Arial" w:cs="Arial"/>
          <w:color w:val="000000" w:themeColor="text1"/>
          <w:sz w:val="24"/>
          <w:szCs w:val="24"/>
        </w:rPr>
        <w:t xml:space="preserve">soluções se dará por meio de um projeto elaborado conforme planejamento antecipado, no qual se estipular um padrão de qualidade se atendo a experiência do executor quanto a tarefa que será realizada, juntamente com suas credenciais eu comprovam a mesma, referencias de mercado com base em sua metodologia de trabalho, em outros locais ao executar tarefas semelhantes, aferir a </w:t>
      </w:r>
      <w:r>
        <w:rPr>
          <w:rFonts w:ascii="Arial" w:hAnsi="Arial" w:cs="Arial"/>
          <w:color w:val="000000" w:themeColor="text1"/>
          <w:sz w:val="24"/>
          <w:szCs w:val="24"/>
        </w:rPr>
        <w:lastRenderedPageBreak/>
        <w:t xml:space="preserve">capacidade técnica nos envolvidos no qual </w:t>
      </w:r>
      <w:r w:rsidR="00B55FEC">
        <w:rPr>
          <w:rFonts w:ascii="Arial" w:hAnsi="Arial" w:cs="Arial"/>
          <w:color w:val="000000" w:themeColor="text1"/>
          <w:sz w:val="24"/>
          <w:szCs w:val="24"/>
        </w:rPr>
        <w:t>os mesmos necessitam de proficiência em sua respectiva área de atuação, a conformidade das tarefas a serem executadas para com as normas vigentes relacionadas ao tipo de execução em questão,</w:t>
      </w:r>
      <w:r w:rsidR="006623AA">
        <w:rPr>
          <w:rFonts w:ascii="Arial" w:hAnsi="Arial" w:cs="Arial"/>
          <w:color w:val="000000" w:themeColor="text1"/>
          <w:sz w:val="24"/>
          <w:szCs w:val="24"/>
        </w:rPr>
        <w:t xml:space="preserve"> o orçamento levantado para se estipular o melhor custo beneficio conveniente a situação exata da execução da tarefa, com seu</w:t>
      </w:r>
      <w:r w:rsidR="00846A7C">
        <w:rPr>
          <w:rFonts w:ascii="Arial" w:hAnsi="Arial" w:cs="Arial"/>
          <w:color w:val="000000" w:themeColor="text1"/>
          <w:sz w:val="24"/>
          <w:szCs w:val="24"/>
        </w:rPr>
        <w:t>s</w:t>
      </w:r>
      <w:r w:rsidR="006623AA">
        <w:rPr>
          <w:rFonts w:ascii="Arial" w:hAnsi="Arial" w:cs="Arial"/>
          <w:color w:val="000000" w:themeColor="text1"/>
          <w:sz w:val="24"/>
          <w:szCs w:val="24"/>
        </w:rPr>
        <w:t xml:space="preserve"> respetivo</w:t>
      </w:r>
      <w:r w:rsidR="00846A7C">
        <w:rPr>
          <w:rFonts w:ascii="Arial" w:hAnsi="Arial" w:cs="Arial"/>
          <w:color w:val="000000" w:themeColor="text1"/>
          <w:sz w:val="24"/>
          <w:szCs w:val="24"/>
        </w:rPr>
        <w:t>s</w:t>
      </w:r>
      <w:r w:rsidR="006623AA">
        <w:rPr>
          <w:rFonts w:ascii="Arial" w:hAnsi="Arial" w:cs="Arial"/>
          <w:color w:val="000000" w:themeColor="text1"/>
          <w:sz w:val="24"/>
          <w:szCs w:val="24"/>
        </w:rPr>
        <w:t xml:space="preserve"> prazo</w:t>
      </w:r>
      <w:r w:rsidR="00846A7C">
        <w:rPr>
          <w:rFonts w:ascii="Arial" w:hAnsi="Arial" w:cs="Arial"/>
          <w:color w:val="000000" w:themeColor="text1"/>
          <w:sz w:val="24"/>
          <w:szCs w:val="24"/>
        </w:rPr>
        <w:t>s</w:t>
      </w:r>
      <w:r w:rsidR="006623AA">
        <w:rPr>
          <w:rFonts w:ascii="Arial" w:hAnsi="Arial" w:cs="Arial"/>
          <w:color w:val="000000" w:themeColor="text1"/>
          <w:sz w:val="24"/>
          <w:szCs w:val="24"/>
        </w:rPr>
        <w:t xml:space="preserve"> tendo em vista datas de entrega, e valores que se alteram devido a questões inflacionárias, </w:t>
      </w:r>
      <w:r w:rsidR="00E82799">
        <w:rPr>
          <w:rFonts w:ascii="Arial" w:hAnsi="Arial" w:cs="Arial"/>
          <w:color w:val="000000" w:themeColor="text1"/>
          <w:sz w:val="24"/>
          <w:szCs w:val="24"/>
        </w:rPr>
        <w:t>outra relevância será a de se propor seguros e garantias para com oque está sendo planejado a ser implementado, promovendo respaldo para possíveis eventualidades que ocorram no decorrer da execu</w:t>
      </w:r>
      <w:r w:rsidR="00FF215C">
        <w:rPr>
          <w:rFonts w:ascii="Arial" w:hAnsi="Arial" w:cs="Arial"/>
          <w:color w:val="000000" w:themeColor="text1"/>
          <w:sz w:val="24"/>
          <w:szCs w:val="24"/>
        </w:rPr>
        <w:t xml:space="preserve">ção do que está sendo pleiteado, sustentabilidade também será considerada no projeto visando a manutenção </w:t>
      </w:r>
      <w:proofErr w:type="gramStart"/>
      <w:r w:rsidR="00FF215C">
        <w:rPr>
          <w:rFonts w:ascii="Arial" w:hAnsi="Arial" w:cs="Arial"/>
          <w:color w:val="000000" w:themeColor="text1"/>
          <w:sz w:val="24"/>
          <w:szCs w:val="24"/>
        </w:rPr>
        <w:t>a longo prazo</w:t>
      </w:r>
      <w:proofErr w:type="gramEnd"/>
      <w:r w:rsidR="00FF215C">
        <w:rPr>
          <w:rFonts w:ascii="Arial" w:hAnsi="Arial" w:cs="Arial"/>
          <w:color w:val="000000" w:themeColor="text1"/>
          <w:sz w:val="24"/>
          <w:szCs w:val="24"/>
        </w:rPr>
        <w:t xml:space="preserve"> e a vista de se manter qualidade a curto, médio e longo prazo como politicas de limpeza de obra para não manter descartes gerais no local como entulho e se planejar o manejo de recursos de maneira a não interv</w:t>
      </w:r>
      <w:r w:rsidR="00F023B5">
        <w:rPr>
          <w:rFonts w:ascii="Arial" w:hAnsi="Arial" w:cs="Arial"/>
          <w:color w:val="000000" w:themeColor="text1"/>
          <w:sz w:val="24"/>
          <w:szCs w:val="24"/>
        </w:rPr>
        <w:t>ir mais do que deveria no ambiente, durante a execução das tarefas do contrato, visando consequentemente manter oque está consolidado</w:t>
      </w:r>
      <w:r w:rsidR="00A70ED9">
        <w:rPr>
          <w:rFonts w:ascii="Arial" w:hAnsi="Arial" w:cs="Arial"/>
          <w:color w:val="000000" w:themeColor="text1"/>
          <w:sz w:val="24"/>
          <w:szCs w:val="24"/>
        </w:rPr>
        <w:t>, e aplicar as melhorias que irão</w:t>
      </w:r>
      <w:r w:rsidR="00273A07">
        <w:rPr>
          <w:rFonts w:ascii="Arial" w:hAnsi="Arial" w:cs="Arial"/>
          <w:color w:val="000000" w:themeColor="text1"/>
          <w:sz w:val="24"/>
          <w:szCs w:val="24"/>
        </w:rPr>
        <w:t xml:space="preserve"> sanar os problemas em questão, </w:t>
      </w:r>
      <w:r w:rsidR="00C21328">
        <w:rPr>
          <w:rFonts w:ascii="Arial" w:hAnsi="Arial" w:cs="Arial"/>
          <w:color w:val="000000" w:themeColor="text1"/>
          <w:sz w:val="24"/>
          <w:szCs w:val="24"/>
        </w:rPr>
        <w:t>ademais é absolutamente pertinente que se estipule no contrato todas as competências e detalhes juntamente com seus parâmetros como responsabilidades das partes, escopo, prazos e custos.</w:t>
      </w:r>
    </w:p>
    <w:p w14:paraId="2103A641" w14:textId="77777777" w:rsidR="00947FD5" w:rsidRDefault="00947FD5" w:rsidP="00947FD5">
      <w:pPr>
        <w:autoSpaceDE w:val="0"/>
        <w:autoSpaceDN w:val="0"/>
        <w:adjustRightInd w:val="0"/>
        <w:spacing w:after="0" w:line="240" w:lineRule="auto"/>
        <w:jc w:val="both"/>
        <w:rPr>
          <w:rFonts w:ascii="Arial" w:hAnsi="Arial" w:cs="Arial"/>
          <w:color w:val="000000" w:themeColor="text1"/>
          <w:sz w:val="24"/>
          <w:szCs w:val="24"/>
        </w:rPr>
      </w:pPr>
    </w:p>
    <w:p w14:paraId="2A717620" w14:textId="6C92C642" w:rsidR="00A17695" w:rsidRDefault="006623AA" w:rsidP="00F01F2E">
      <w:pPr>
        <w:pStyle w:val="PargrafodaLista"/>
        <w:numPr>
          <w:ilvl w:val="0"/>
          <w:numId w:val="3"/>
        </w:numPr>
        <w:autoSpaceDE w:val="0"/>
        <w:autoSpaceDN w:val="0"/>
        <w:adjustRightInd w:val="0"/>
        <w:spacing w:after="0" w:line="240" w:lineRule="auto"/>
        <w:jc w:val="both"/>
        <w:rPr>
          <w:rFonts w:ascii="Arial" w:hAnsi="Arial" w:cs="Arial"/>
          <w:b/>
          <w:color w:val="000000" w:themeColor="text1"/>
          <w:sz w:val="24"/>
          <w:szCs w:val="24"/>
        </w:rPr>
      </w:pPr>
      <w:r>
        <w:rPr>
          <w:rFonts w:ascii="Arial" w:hAnsi="Arial" w:cs="Arial"/>
          <w:b/>
          <w:color w:val="000000" w:themeColor="text1"/>
          <w:sz w:val="24"/>
          <w:szCs w:val="24"/>
        </w:rPr>
        <w:t>LEVANTAMENTO DE MERCADO</w:t>
      </w:r>
      <w:proofErr w:type="gramStart"/>
      <w:r w:rsidR="005A33B1" w:rsidRPr="005A33B1">
        <w:rPr>
          <w:rFonts w:ascii="Arial" w:hAnsi="Arial" w:cs="Arial"/>
          <w:b/>
          <w:color w:val="000000" w:themeColor="text1"/>
          <w:sz w:val="24"/>
          <w:szCs w:val="24"/>
        </w:rPr>
        <w:t xml:space="preserve"> </w:t>
      </w:r>
      <w:r w:rsidR="00B22135" w:rsidRPr="005A33B1">
        <w:rPr>
          <w:rFonts w:ascii="Arial" w:hAnsi="Arial" w:cs="Arial"/>
          <w:b/>
          <w:color w:val="000000" w:themeColor="text1"/>
          <w:sz w:val="24"/>
          <w:szCs w:val="24"/>
        </w:rPr>
        <w:t xml:space="preserve"> </w:t>
      </w:r>
    </w:p>
    <w:p w14:paraId="55CCC2E4" w14:textId="77777777" w:rsidR="00F01F2E" w:rsidRDefault="00F01F2E" w:rsidP="00F01F2E">
      <w:pPr>
        <w:autoSpaceDE w:val="0"/>
        <w:autoSpaceDN w:val="0"/>
        <w:adjustRightInd w:val="0"/>
        <w:spacing w:after="0" w:line="240" w:lineRule="auto"/>
        <w:jc w:val="both"/>
        <w:rPr>
          <w:rFonts w:ascii="Arial" w:hAnsi="Arial" w:cs="Arial"/>
          <w:b/>
          <w:color w:val="000000" w:themeColor="text1"/>
          <w:sz w:val="24"/>
          <w:szCs w:val="24"/>
        </w:rPr>
      </w:pPr>
      <w:proofErr w:type="gramEnd"/>
    </w:p>
    <w:p w14:paraId="3B2CAACD" w14:textId="77777777" w:rsidR="00936B22" w:rsidRDefault="00936B22" w:rsidP="00637EDD">
      <w:pPr>
        <w:autoSpaceDE w:val="0"/>
        <w:autoSpaceDN w:val="0"/>
        <w:adjustRightInd w:val="0"/>
        <w:spacing w:after="0" w:line="360" w:lineRule="auto"/>
        <w:jc w:val="both"/>
        <w:rPr>
          <w:rFonts w:ascii="Arial" w:hAnsi="Arial" w:cs="Arial"/>
          <w:color w:val="000000" w:themeColor="text1"/>
          <w:sz w:val="24"/>
          <w:szCs w:val="24"/>
        </w:rPr>
      </w:pPr>
    </w:p>
    <w:p w14:paraId="558EB105" w14:textId="77777777" w:rsidR="00762AC5" w:rsidRDefault="00F01F2E" w:rsidP="00B80337">
      <w:pPr>
        <w:autoSpaceDE w:val="0"/>
        <w:autoSpaceDN w:val="0"/>
        <w:adjustRightInd w:val="0"/>
        <w:spacing w:after="0" w:line="360" w:lineRule="auto"/>
        <w:ind w:firstLine="567"/>
        <w:jc w:val="both"/>
        <w:rPr>
          <w:rFonts w:ascii="Arial" w:hAnsi="Arial" w:cs="Arial"/>
          <w:color w:val="000000" w:themeColor="text1"/>
          <w:sz w:val="24"/>
          <w:szCs w:val="24"/>
        </w:rPr>
      </w:pPr>
      <w:r w:rsidRPr="00F01F2E">
        <w:rPr>
          <w:rFonts w:ascii="Arial" w:hAnsi="Arial" w:cs="Arial"/>
          <w:color w:val="000000" w:themeColor="text1"/>
          <w:sz w:val="24"/>
          <w:szCs w:val="24"/>
        </w:rPr>
        <w:t>Ao se estipular o que se está considerando ser aplicado</w:t>
      </w:r>
      <w:r>
        <w:rPr>
          <w:rFonts w:ascii="Arial" w:hAnsi="Arial" w:cs="Arial"/>
          <w:color w:val="000000" w:themeColor="text1"/>
          <w:sz w:val="24"/>
          <w:szCs w:val="24"/>
        </w:rPr>
        <w:t xml:space="preserve"> no projeto em relação a custos é importante constatar a alteração de valores </w:t>
      </w:r>
      <w:r w:rsidR="00F86361">
        <w:rPr>
          <w:rFonts w:ascii="Arial" w:hAnsi="Arial" w:cs="Arial"/>
          <w:color w:val="000000" w:themeColor="text1"/>
          <w:sz w:val="24"/>
          <w:szCs w:val="24"/>
        </w:rPr>
        <w:t xml:space="preserve">com o decorrer do tempo no qual, ao utilizar planilhas referenciais de custos fornecidas por órgãos com confiabilidade e credibilidade estabelecidas </w:t>
      </w:r>
      <w:r w:rsidR="00FA36D2">
        <w:rPr>
          <w:rFonts w:ascii="Arial" w:hAnsi="Arial" w:cs="Arial"/>
          <w:color w:val="000000" w:themeColor="text1"/>
          <w:sz w:val="24"/>
          <w:szCs w:val="24"/>
        </w:rPr>
        <w:t xml:space="preserve">no qual se utiliza para realizar orçamentos comumente planilhas como </w:t>
      </w:r>
      <w:proofErr w:type="spellStart"/>
      <w:r w:rsidR="00FA36D2">
        <w:rPr>
          <w:rFonts w:ascii="Arial" w:hAnsi="Arial" w:cs="Arial"/>
          <w:color w:val="000000" w:themeColor="text1"/>
          <w:sz w:val="24"/>
          <w:szCs w:val="24"/>
        </w:rPr>
        <w:t>SINAPI</w:t>
      </w:r>
      <w:proofErr w:type="spellEnd"/>
      <w:proofErr w:type="gramStart"/>
      <w:r w:rsidR="00FA36D2">
        <w:rPr>
          <w:rFonts w:ascii="Arial" w:hAnsi="Arial" w:cs="Arial"/>
          <w:color w:val="000000" w:themeColor="text1"/>
          <w:sz w:val="24"/>
          <w:szCs w:val="24"/>
        </w:rPr>
        <w:t xml:space="preserve">  </w:t>
      </w:r>
      <w:proofErr w:type="gramEnd"/>
      <w:r w:rsidR="00FA36D2">
        <w:rPr>
          <w:rFonts w:ascii="Arial" w:hAnsi="Arial" w:cs="Arial"/>
          <w:color w:val="000000" w:themeColor="text1"/>
          <w:sz w:val="24"/>
          <w:szCs w:val="24"/>
        </w:rPr>
        <w:t xml:space="preserve">e </w:t>
      </w:r>
      <w:proofErr w:type="spellStart"/>
      <w:r w:rsidR="00FA36D2">
        <w:rPr>
          <w:rFonts w:ascii="Arial" w:hAnsi="Arial" w:cs="Arial"/>
          <w:color w:val="000000" w:themeColor="text1"/>
          <w:sz w:val="24"/>
          <w:szCs w:val="24"/>
        </w:rPr>
        <w:t>SETOP</w:t>
      </w:r>
      <w:proofErr w:type="spellEnd"/>
      <w:r w:rsidR="00FA36D2">
        <w:rPr>
          <w:rFonts w:ascii="Arial" w:hAnsi="Arial" w:cs="Arial"/>
          <w:color w:val="000000" w:themeColor="text1"/>
          <w:sz w:val="24"/>
          <w:szCs w:val="24"/>
        </w:rPr>
        <w:t xml:space="preserve">, sendo a </w:t>
      </w:r>
      <w:proofErr w:type="spellStart"/>
      <w:r w:rsidR="00FA36D2">
        <w:rPr>
          <w:rFonts w:ascii="Arial" w:hAnsi="Arial" w:cs="Arial"/>
          <w:color w:val="000000" w:themeColor="text1"/>
          <w:sz w:val="24"/>
          <w:szCs w:val="24"/>
        </w:rPr>
        <w:t>SINAPI</w:t>
      </w:r>
      <w:proofErr w:type="spellEnd"/>
      <w:r w:rsidR="00FA36D2">
        <w:rPr>
          <w:rFonts w:ascii="Arial" w:hAnsi="Arial" w:cs="Arial"/>
          <w:color w:val="000000" w:themeColor="text1"/>
          <w:sz w:val="24"/>
          <w:szCs w:val="24"/>
        </w:rPr>
        <w:t xml:space="preserve"> ( Sistema Nacional de Pesquisa de Custos e Índices de Construção Civil )</w:t>
      </w:r>
      <w:r w:rsidR="00E637D1">
        <w:rPr>
          <w:rFonts w:ascii="Arial" w:hAnsi="Arial" w:cs="Arial"/>
          <w:color w:val="000000" w:themeColor="text1"/>
          <w:sz w:val="24"/>
          <w:szCs w:val="24"/>
        </w:rPr>
        <w:t xml:space="preserve"> e a </w:t>
      </w:r>
      <w:proofErr w:type="spellStart"/>
      <w:r w:rsidR="00E637D1">
        <w:rPr>
          <w:rFonts w:ascii="Arial" w:hAnsi="Arial" w:cs="Arial"/>
          <w:color w:val="000000" w:themeColor="text1"/>
          <w:sz w:val="24"/>
          <w:szCs w:val="24"/>
        </w:rPr>
        <w:t>SETOP</w:t>
      </w:r>
      <w:proofErr w:type="spellEnd"/>
      <w:r w:rsidR="00E637D1">
        <w:rPr>
          <w:rFonts w:ascii="Arial" w:hAnsi="Arial" w:cs="Arial"/>
          <w:color w:val="000000" w:themeColor="text1"/>
          <w:sz w:val="24"/>
          <w:szCs w:val="24"/>
        </w:rPr>
        <w:t xml:space="preserve"> ( Sistema Estadual de Pesquisa de Preços de Obras Públicas )</w:t>
      </w:r>
      <w:r w:rsidR="00D70571">
        <w:rPr>
          <w:rFonts w:ascii="Arial" w:hAnsi="Arial" w:cs="Arial"/>
          <w:color w:val="000000" w:themeColor="text1"/>
          <w:sz w:val="24"/>
          <w:szCs w:val="24"/>
        </w:rPr>
        <w:t xml:space="preserve">, este modelo de </w:t>
      </w:r>
      <w:r w:rsidR="00D70571">
        <w:rPr>
          <w:rFonts w:ascii="Arial" w:hAnsi="Arial" w:cs="Arial"/>
          <w:color w:val="000000" w:themeColor="text1"/>
          <w:sz w:val="24"/>
          <w:szCs w:val="24"/>
        </w:rPr>
        <w:lastRenderedPageBreak/>
        <w:t xml:space="preserve">levantamento e utilizado por diversos municípios por parte de seus responsáveis orçamentistas sendo a </w:t>
      </w:r>
      <w:proofErr w:type="spellStart"/>
      <w:r w:rsidR="00D70571">
        <w:rPr>
          <w:rFonts w:ascii="Arial" w:hAnsi="Arial" w:cs="Arial"/>
          <w:color w:val="000000" w:themeColor="text1"/>
          <w:sz w:val="24"/>
          <w:szCs w:val="24"/>
        </w:rPr>
        <w:t>SINAPI</w:t>
      </w:r>
      <w:proofErr w:type="spellEnd"/>
      <w:r w:rsidR="00D70571">
        <w:rPr>
          <w:rFonts w:ascii="Arial" w:hAnsi="Arial" w:cs="Arial"/>
          <w:color w:val="000000" w:themeColor="text1"/>
          <w:sz w:val="24"/>
          <w:szCs w:val="24"/>
        </w:rPr>
        <w:t xml:space="preserve"> para todo território nacional e a </w:t>
      </w:r>
      <w:proofErr w:type="spellStart"/>
      <w:r w:rsidR="00D70571">
        <w:rPr>
          <w:rFonts w:ascii="Arial" w:hAnsi="Arial" w:cs="Arial"/>
          <w:color w:val="000000" w:themeColor="text1"/>
          <w:sz w:val="24"/>
          <w:szCs w:val="24"/>
        </w:rPr>
        <w:t>SETOP</w:t>
      </w:r>
      <w:proofErr w:type="spellEnd"/>
      <w:r w:rsidR="00D70571">
        <w:rPr>
          <w:rFonts w:ascii="Arial" w:hAnsi="Arial" w:cs="Arial"/>
          <w:color w:val="000000" w:themeColor="text1"/>
          <w:sz w:val="24"/>
          <w:szCs w:val="24"/>
        </w:rPr>
        <w:t xml:space="preserve"> para municípios especificamente do Estado de Minas Gerais, sendo este o Estado que se encontra o Município de </w:t>
      </w:r>
      <w:proofErr w:type="spellStart"/>
      <w:r w:rsidR="00D70571">
        <w:rPr>
          <w:rFonts w:ascii="Arial" w:hAnsi="Arial" w:cs="Arial"/>
          <w:color w:val="000000" w:themeColor="text1"/>
          <w:sz w:val="24"/>
          <w:szCs w:val="24"/>
        </w:rPr>
        <w:t>Itamogi</w:t>
      </w:r>
      <w:proofErr w:type="spellEnd"/>
      <w:r w:rsidR="00D70571">
        <w:rPr>
          <w:rFonts w:ascii="Arial" w:hAnsi="Arial" w:cs="Arial"/>
          <w:color w:val="000000" w:themeColor="text1"/>
          <w:sz w:val="24"/>
          <w:szCs w:val="24"/>
        </w:rPr>
        <w:t>-MG</w:t>
      </w:r>
      <w:r w:rsidR="00762AC5">
        <w:rPr>
          <w:rFonts w:ascii="Arial" w:hAnsi="Arial" w:cs="Arial"/>
          <w:color w:val="000000" w:themeColor="text1"/>
          <w:sz w:val="24"/>
          <w:szCs w:val="24"/>
        </w:rPr>
        <w:t>.</w:t>
      </w:r>
    </w:p>
    <w:p w14:paraId="3DAD52CA" w14:textId="55DE8783" w:rsidR="00D26AFC" w:rsidRDefault="00762AC5" w:rsidP="009B0AE0">
      <w:pPr>
        <w:autoSpaceDE w:val="0"/>
        <w:autoSpaceDN w:val="0"/>
        <w:adjustRightInd w:val="0"/>
        <w:spacing w:after="0" w:line="360" w:lineRule="auto"/>
        <w:ind w:firstLine="567"/>
        <w:jc w:val="both"/>
        <w:rPr>
          <w:rFonts w:ascii="Arial" w:hAnsi="Arial" w:cs="Arial"/>
          <w:color w:val="000000" w:themeColor="text1"/>
          <w:sz w:val="24"/>
          <w:szCs w:val="24"/>
        </w:rPr>
      </w:pPr>
      <w:r>
        <w:rPr>
          <w:rFonts w:ascii="Arial" w:hAnsi="Arial" w:cs="Arial"/>
          <w:color w:val="000000" w:themeColor="text1"/>
          <w:sz w:val="24"/>
          <w:szCs w:val="24"/>
        </w:rPr>
        <w:t>Há Raz</w:t>
      </w:r>
      <w:r w:rsidR="009F2826">
        <w:rPr>
          <w:rFonts w:ascii="Arial" w:hAnsi="Arial" w:cs="Arial"/>
          <w:color w:val="000000" w:themeColor="text1"/>
          <w:sz w:val="24"/>
          <w:szCs w:val="24"/>
        </w:rPr>
        <w:t>õ</w:t>
      </w:r>
      <w:r>
        <w:rPr>
          <w:rFonts w:ascii="Arial" w:hAnsi="Arial" w:cs="Arial"/>
          <w:color w:val="000000" w:themeColor="text1"/>
          <w:sz w:val="24"/>
          <w:szCs w:val="24"/>
        </w:rPr>
        <w:t>es que implicam na escolha de planilhas referenciais fornecidas por órgãos de credibilidade es</w:t>
      </w:r>
      <w:r w:rsidR="00462048">
        <w:rPr>
          <w:rFonts w:ascii="Arial" w:hAnsi="Arial" w:cs="Arial"/>
          <w:color w:val="000000" w:themeColor="text1"/>
          <w:sz w:val="24"/>
          <w:szCs w:val="24"/>
        </w:rPr>
        <w:t>tabelecida, como vantagens, sendo exemplos destas a padronização de custos, onde essa padronização oferece bases padronizadas para</w:t>
      </w:r>
      <w:proofErr w:type="gramStart"/>
      <w:r w:rsidR="00462048">
        <w:rPr>
          <w:rFonts w:ascii="Arial" w:hAnsi="Arial" w:cs="Arial"/>
          <w:color w:val="000000" w:themeColor="text1"/>
          <w:sz w:val="24"/>
          <w:szCs w:val="24"/>
        </w:rPr>
        <w:t xml:space="preserve">  </w:t>
      </w:r>
      <w:proofErr w:type="gramEnd"/>
      <w:r w:rsidR="00462048">
        <w:rPr>
          <w:rFonts w:ascii="Arial" w:hAnsi="Arial" w:cs="Arial"/>
          <w:color w:val="000000" w:themeColor="text1"/>
          <w:sz w:val="24"/>
          <w:szCs w:val="24"/>
        </w:rPr>
        <w:t>custos de materiais, mão de obra e equipamentos, promovendo maior consistência em orçamentos, e atualização de custos, juntamente com a confiabilidade e credibilidade que essas planilhas oferecem onde os órgãos ou entidades que elaboram as mesmas promovem as planilhas de maneira livre para serem utilizadas garantindo com isso maior transparência, oque é de absoluta importância para contratos de obras públicas.</w:t>
      </w:r>
      <w:r w:rsidR="00F63284">
        <w:rPr>
          <w:rFonts w:ascii="Arial" w:hAnsi="Arial" w:cs="Arial"/>
          <w:color w:val="000000" w:themeColor="text1"/>
          <w:sz w:val="24"/>
          <w:szCs w:val="24"/>
        </w:rPr>
        <w:t xml:space="preserve"> Existe também uma maior economia de tempo, já que a planilha pode propor custos para insumos que demandariam levantamentos em diversas fornecedoras de materiais ou prestadoras de serviços para cada insumo a ser orçado, sendo assim </w:t>
      </w:r>
      <w:proofErr w:type="gramStart"/>
      <w:r w:rsidR="00F63284">
        <w:rPr>
          <w:rFonts w:ascii="Arial" w:hAnsi="Arial" w:cs="Arial"/>
          <w:color w:val="000000" w:themeColor="text1"/>
          <w:sz w:val="24"/>
          <w:szCs w:val="24"/>
        </w:rPr>
        <w:t>agiliz</w:t>
      </w:r>
      <w:r w:rsidR="00CD7CA0">
        <w:rPr>
          <w:rFonts w:ascii="Arial" w:hAnsi="Arial" w:cs="Arial"/>
          <w:color w:val="000000" w:themeColor="text1"/>
          <w:sz w:val="24"/>
          <w:szCs w:val="24"/>
        </w:rPr>
        <w:t>ando</w:t>
      </w:r>
      <w:proofErr w:type="gramEnd"/>
      <w:r w:rsidR="00CD7CA0">
        <w:rPr>
          <w:rFonts w:ascii="Arial" w:hAnsi="Arial" w:cs="Arial"/>
          <w:color w:val="000000" w:themeColor="text1"/>
          <w:sz w:val="24"/>
          <w:szCs w:val="24"/>
        </w:rPr>
        <w:t xml:space="preserve"> o levante de custos. Além do mais a planilha de custo da </w:t>
      </w:r>
      <w:proofErr w:type="spellStart"/>
      <w:r w:rsidR="00CD7CA0">
        <w:rPr>
          <w:rFonts w:ascii="Arial" w:hAnsi="Arial" w:cs="Arial"/>
          <w:color w:val="000000" w:themeColor="text1"/>
          <w:sz w:val="24"/>
          <w:szCs w:val="24"/>
        </w:rPr>
        <w:t>SINAPI</w:t>
      </w:r>
      <w:proofErr w:type="spellEnd"/>
      <w:r w:rsidR="00CD7CA0">
        <w:rPr>
          <w:rFonts w:ascii="Arial" w:hAnsi="Arial" w:cs="Arial"/>
          <w:color w:val="000000" w:themeColor="text1"/>
          <w:sz w:val="24"/>
          <w:szCs w:val="24"/>
        </w:rPr>
        <w:t xml:space="preserve"> por abranger todo território nacional, pode ser utilizada para se </w:t>
      </w:r>
      <w:proofErr w:type="gramStart"/>
      <w:r w:rsidR="00CD7CA0">
        <w:rPr>
          <w:rFonts w:ascii="Arial" w:hAnsi="Arial" w:cs="Arial"/>
          <w:color w:val="000000" w:themeColor="text1"/>
          <w:sz w:val="24"/>
          <w:szCs w:val="24"/>
        </w:rPr>
        <w:t>criar</w:t>
      </w:r>
      <w:proofErr w:type="gramEnd"/>
      <w:r w:rsidR="00CD7CA0">
        <w:rPr>
          <w:rFonts w:ascii="Arial" w:hAnsi="Arial" w:cs="Arial"/>
          <w:color w:val="000000" w:themeColor="text1"/>
          <w:sz w:val="24"/>
          <w:szCs w:val="24"/>
        </w:rPr>
        <w:t xml:space="preserve"> </w:t>
      </w:r>
    </w:p>
    <w:p w14:paraId="71DD705D" w14:textId="3594E6E3" w:rsidR="00B80337" w:rsidRDefault="00CD7CA0" w:rsidP="00B80337">
      <w:pPr>
        <w:spacing w:after="0" w:line="360" w:lineRule="auto"/>
        <w:jc w:val="both"/>
        <w:rPr>
          <w:rFonts w:ascii="Arial" w:hAnsi="Arial" w:cs="Arial"/>
          <w:color w:val="000000" w:themeColor="text1"/>
          <w:sz w:val="24"/>
          <w:szCs w:val="24"/>
        </w:rPr>
      </w:pPr>
      <w:proofErr w:type="gramStart"/>
      <w:r>
        <w:rPr>
          <w:rFonts w:ascii="Arial" w:hAnsi="Arial" w:cs="Arial"/>
          <w:color w:val="000000" w:themeColor="text1"/>
          <w:sz w:val="24"/>
          <w:szCs w:val="24"/>
        </w:rPr>
        <w:t>parâmetros</w:t>
      </w:r>
      <w:proofErr w:type="gramEnd"/>
      <w:r>
        <w:rPr>
          <w:rFonts w:ascii="Arial" w:hAnsi="Arial" w:cs="Arial"/>
          <w:color w:val="000000" w:themeColor="text1"/>
          <w:sz w:val="24"/>
          <w:szCs w:val="24"/>
        </w:rPr>
        <w:t xml:space="preserve"> de valores entre empresas que se interessam pela prestação de serviços ou fornecimento de materiais e afins relacionados ao tipo de contrato, sendo assim facilitando comparações e a viabilidade de escolhas das melhores </w:t>
      </w:r>
      <w:r w:rsidR="009B0AE0">
        <w:rPr>
          <w:rFonts w:ascii="Arial" w:hAnsi="Arial" w:cs="Arial"/>
          <w:color w:val="000000" w:themeColor="text1"/>
          <w:sz w:val="24"/>
          <w:szCs w:val="24"/>
        </w:rPr>
        <w:t xml:space="preserve"> </w:t>
      </w:r>
      <w:r>
        <w:rPr>
          <w:rFonts w:ascii="Arial" w:hAnsi="Arial" w:cs="Arial"/>
          <w:color w:val="000000" w:themeColor="text1"/>
          <w:sz w:val="24"/>
          <w:szCs w:val="24"/>
        </w:rPr>
        <w:t xml:space="preserve">propostas, o controle de custos também é facilitado onde com o decorrer do tempo pode se ter alterações nos curtos devido a aumento de insumos ocasionados por situações adversas como por exemplo a pandemia de </w:t>
      </w:r>
      <w:proofErr w:type="spellStart"/>
      <w:r>
        <w:rPr>
          <w:rFonts w:ascii="Arial" w:hAnsi="Arial" w:cs="Arial"/>
          <w:color w:val="000000" w:themeColor="text1"/>
          <w:sz w:val="24"/>
          <w:szCs w:val="24"/>
        </w:rPr>
        <w:t>COVID</w:t>
      </w:r>
      <w:proofErr w:type="spellEnd"/>
      <w:r>
        <w:rPr>
          <w:rFonts w:ascii="Arial" w:hAnsi="Arial" w:cs="Arial"/>
          <w:color w:val="000000" w:themeColor="text1"/>
          <w:sz w:val="24"/>
          <w:szCs w:val="24"/>
        </w:rPr>
        <w:t xml:space="preserve">-19 um vírus que causou enxovalhos ao redor do Planeta ocasionando alterações em valores e na inflação de países produtores de materiais quando este mesmos materiais tiveram que ser realocados para outras prioridades, onde quando houver alteração de valores, é possível atualizar o mesmos </w:t>
      </w:r>
      <w:r w:rsidR="00CB0068">
        <w:rPr>
          <w:rFonts w:ascii="Arial" w:hAnsi="Arial" w:cs="Arial"/>
          <w:color w:val="000000" w:themeColor="text1"/>
          <w:sz w:val="24"/>
          <w:szCs w:val="24"/>
        </w:rPr>
        <w:t>com as próprias atualizações que são disponibilizadas pelo site da Caixa Econômica Federal, com frequência</w:t>
      </w:r>
      <w:r w:rsidR="00B80337">
        <w:rPr>
          <w:rFonts w:ascii="Arial" w:hAnsi="Arial" w:cs="Arial"/>
          <w:color w:val="000000" w:themeColor="text1"/>
          <w:sz w:val="24"/>
          <w:szCs w:val="24"/>
        </w:rPr>
        <w:t>.</w:t>
      </w:r>
    </w:p>
    <w:p w14:paraId="472D0D3D" w14:textId="1804CF76" w:rsidR="00B80337" w:rsidRPr="00B80337" w:rsidRDefault="00B80337" w:rsidP="00B80337">
      <w:pPr>
        <w:spacing w:after="0" w:line="360" w:lineRule="auto"/>
        <w:ind w:firstLine="567"/>
        <w:jc w:val="both"/>
        <w:rPr>
          <w:rFonts w:ascii="Arial" w:hAnsi="Arial" w:cs="Arial"/>
          <w:color w:val="000000" w:themeColor="text1"/>
          <w:sz w:val="24"/>
          <w:szCs w:val="24"/>
        </w:rPr>
      </w:pPr>
      <w:r w:rsidRPr="00E83C36">
        <w:rPr>
          <w:rFonts w:ascii="Arial" w:hAnsi="Arial" w:cs="Arial"/>
          <w:sz w:val="24"/>
          <w:szCs w:val="24"/>
        </w:rPr>
        <w:lastRenderedPageBreak/>
        <w:t xml:space="preserve">Em resumo, a utilização de planilhas referenciais como o </w:t>
      </w:r>
      <w:proofErr w:type="spellStart"/>
      <w:r w:rsidRPr="00E83C36">
        <w:rPr>
          <w:rFonts w:ascii="Arial" w:hAnsi="Arial" w:cs="Arial"/>
          <w:sz w:val="24"/>
          <w:szCs w:val="24"/>
        </w:rPr>
        <w:t>SINAPI</w:t>
      </w:r>
      <w:proofErr w:type="spellEnd"/>
      <w:r w:rsidRPr="00E83C36">
        <w:rPr>
          <w:rFonts w:ascii="Arial" w:hAnsi="Arial" w:cs="Arial"/>
          <w:sz w:val="24"/>
          <w:szCs w:val="24"/>
        </w:rPr>
        <w:t xml:space="preserve"> e o </w:t>
      </w:r>
      <w:proofErr w:type="spellStart"/>
      <w:r w:rsidRPr="00E83C36">
        <w:rPr>
          <w:rFonts w:ascii="Arial" w:hAnsi="Arial" w:cs="Arial"/>
          <w:sz w:val="24"/>
          <w:szCs w:val="24"/>
        </w:rPr>
        <w:t>SETOP</w:t>
      </w:r>
      <w:proofErr w:type="spellEnd"/>
      <w:r w:rsidRPr="00E83C36">
        <w:rPr>
          <w:rFonts w:ascii="Arial" w:hAnsi="Arial" w:cs="Arial"/>
          <w:sz w:val="24"/>
          <w:szCs w:val="24"/>
        </w:rPr>
        <w:t xml:space="preserve"> oferece uma série de vantagens, incluindo padronização, confiabilidade, economia de tempo e recursos, transparência e controle, justificando sua adoção em projetos de construção e pavimentação</w:t>
      </w:r>
      <w:r w:rsidR="00436F21">
        <w:rPr>
          <w:rFonts w:ascii="Arial" w:hAnsi="Arial" w:cs="Arial"/>
          <w:sz w:val="24"/>
          <w:szCs w:val="24"/>
        </w:rPr>
        <w:t>.</w:t>
      </w:r>
    </w:p>
    <w:p w14:paraId="7B7AE9D5" w14:textId="4E2EFD50" w:rsidR="00B4084D" w:rsidRDefault="00B4084D" w:rsidP="00067764">
      <w:pPr>
        <w:pStyle w:val="Default"/>
        <w:spacing w:line="276" w:lineRule="auto"/>
        <w:jc w:val="both"/>
        <w:rPr>
          <w:rFonts w:ascii="Arial" w:hAnsi="Arial" w:cs="Arial"/>
          <w:color w:val="000000" w:themeColor="text1"/>
        </w:rPr>
      </w:pPr>
    </w:p>
    <w:p w14:paraId="651195C7" w14:textId="77777777" w:rsidR="00F945AE" w:rsidRPr="00A17695" w:rsidRDefault="00F945AE" w:rsidP="00A17695">
      <w:pPr>
        <w:pStyle w:val="Default"/>
        <w:spacing w:line="276" w:lineRule="auto"/>
        <w:ind w:firstLine="567"/>
        <w:jc w:val="both"/>
        <w:rPr>
          <w:rFonts w:ascii="Arial" w:hAnsi="Arial" w:cs="Arial"/>
          <w:color w:val="000000" w:themeColor="text1"/>
        </w:rPr>
      </w:pPr>
    </w:p>
    <w:p w14:paraId="357BDF3F" w14:textId="059CE49C" w:rsidR="00B4084D" w:rsidRDefault="006623AA" w:rsidP="00F945AE">
      <w:pPr>
        <w:pStyle w:val="Default"/>
        <w:numPr>
          <w:ilvl w:val="0"/>
          <w:numId w:val="3"/>
        </w:numPr>
        <w:spacing w:line="276" w:lineRule="auto"/>
        <w:rPr>
          <w:rFonts w:ascii="Arial" w:hAnsi="Arial" w:cs="Arial"/>
          <w:b/>
          <w:color w:val="000000" w:themeColor="text1"/>
        </w:rPr>
      </w:pPr>
      <w:r>
        <w:rPr>
          <w:rFonts w:ascii="Arial" w:hAnsi="Arial" w:cs="Arial"/>
          <w:b/>
          <w:color w:val="000000" w:themeColor="text1"/>
        </w:rPr>
        <w:t>DESCRIÇÃO DA SOLUÇÃO COMO UM TODO</w:t>
      </w:r>
    </w:p>
    <w:p w14:paraId="6EABCD94" w14:textId="77777777" w:rsidR="00F945AE" w:rsidRDefault="00F945AE" w:rsidP="00F945AE">
      <w:pPr>
        <w:pStyle w:val="Default"/>
        <w:spacing w:line="276" w:lineRule="auto"/>
        <w:rPr>
          <w:rFonts w:ascii="Arial" w:hAnsi="Arial" w:cs="Arial"/>
          <w:b/>
          <w:color w:val="000000" w:themeColor="text1"/>
        </w:rPr>
      </w:pPr>
    </w:p>
    <w:p w14:paraId="17EFA2C1" w14:textId="614B3B8C" w:rsidR="001922C5" w:rsidRDefault="00F32921" w:rsidP="009B0AE0">
      <w:pPr>
        <w:pStyle w:val="Default"/>
        <w:spacing w:line="360" w:lineRule="auto"/>
        <w:ind w:firstLine="567"/>
        <w:jc w:val="both"/>
        <w:rPr>
          <w:rFonts w:ascii="Arial" w:hAnsi="Arial" w:cs="Arial"/>
          <w:color w:val="000000" w:themeColor="text1"/>
        </w:rPr>
      </w:pPr>
      <w:r w:rsidRPr="00E02B40">
        <w:rPr>
          <w:rFonts w:ascii="Arial" w:hAnsi="Arial" w:cs="Arial"/>
          <w:color w:val="000000" w:themeColor="text1"/>
        </w:rPr>
        <w:t xml:space="preserve">A execução de pavimentação com capa asfáltica em via rural, sendo este o </w:t>
      </w:r>
      <w:r w:rsidR="00E02B40">
        <w:rPr>
          <w:rFonts w:ascii="Arial" w:hAnsi="Arial" w:cs="Arial"/>
          <w:color w:val="000000" w:themeColor="text1"/>
        </w:rPr>
        <w:t xml:space="preserve">objeto proposto, é vantajosa devido </w:t>
      </w:r>
      <w:proofErr w:type="gramStart"/>
      <w:r w:rsidR="00E02B40">
        <w:rPr>
          <w:rFonts w:ascii="Arial" w:hAnsi="Arial" w:cs="Arial"/>
          <w:color w:val="000000" w:themeColor="text1"/>
        </w:rPr>
        <w:t>a</w:t>
      </w:r>
      <w:proofErr w:type="gramEnd"/>
      <w:r w:rsidR="00E02B40">
        <w:rPr>
          <w:rFonts w:ascii="Arial" w:hAnsi="Arial" w:cs="Arial"/>
          <w:color w:val="000000" w:themeColor="text1"/>
        </w:rPr>
        <w:t xml:space="preserve"> melhoria de infraestrutura, no qual a superfície do leito carroçável se tornará mais estável e durável facilitando o fluxo de veículos no local, também há o fato da redução da poeira gerada pelo tráfego no local oque pode auxiliar na qualidade do ar para os </w:t>
      </w:r>
      <w:proofErr w:type="spellStart"/>
      <w:r w:rsidR="00E02B40">
        <w:rPr>
          <w:rFonts w:ascii="Arial" w:hAnsi="Arial" w:cs="Arial"/>
          <w:color w:val="000000" w:themeColor="text1"/>
        </w:rPr>
        <w:t>transita</w:t>
      </w:r>
      <w:r w:rsidR="00524D4B">
        <w:rPr>
          <w:rFonts w:ascii="Arial" w:hAnsi="Arial" w:cs="Arial"/>
          <w:color w:val="000000" w:themeColor="text1"/>
        </w:rPr>
        <w:t>ntes</w:t>
      </w:r>
      <w:proofErr w:type="spellEnd"/>
      <w:r w:rsidR="00524D4B">
        <w:rPr>
          <w:rFonts w:ascii="Arial" w:hAnsi="Arial" w:cs="Arial"/>
          <w:color w:val="000000" w:themeColor="text1"/>
        </w:rPr>
        <w:t xml:space="preserve"> no trecho, simultaneamente a isso existe a facilitação na manutenção onde obviamente o órgão público que irá gerir o local prestara serviços de manutenção ao longo dos anos sendo este tipo de superfície mais fácil de se recompor do que cascalho e terra oque pode reduzir cus</w:t>
      </w:r>
      <w:r w:rsidR="00DE57E9">
        <w:rPr>
          <w:rFonts w:ascii="Arial" w:hAnsi="Arial" w:cs="Arial"/>
          <w:color w:val="000000" w:themeColor="text1"/>
        </w:rPr>
        <w:t>tos de manutenção à longo prazo, existem m</w:t>
      </w:r>
      <w:r w:rsidR="009B0AE0">
        <w:rPr>
          <w:rFonts w:ascii="Arial" w:hAnsi="Arial" w:cs="Arial"/>
          <w:color w:val="000000" w:themeColor="text1"/>
        </w:rPr>
        <w:t xml:space="preserve">ais vantagens a aplicação desse </w:t>
      </w:r>
      <w:r w:rsidR="00DE57E9">
        <w:rPr>
          <w:rFonts w:ascii="Arial" w:hAnsi="Arial" w:cs="Arial"/>
          <w:color w:val="000000" w:themeColor="text1"/>
        </w:rPr>
        <w:t>tipo de infraestrutura no qual até mesmo as propriedades ao redor serão mais valorizadas devido a facilitação da conectividade no deslocamento entre as mesmas.</w:t>
      </w:r>
    </w:p>
    <w:p w14:paraId="65CECBD1" w14:textId="0F96678D" w:rsidR="000E02C8" w:rsidRPr="00E02B40" w:rsidRDefault="000E02C8" w:rsidP="001E2074">
      <w:pPr>
        <w:pStyle w:val="Default"/>
        <w:spacing w:line="360" w:lineRule="auto"/>
        <w:ind w:firstLine="567"/>
        <w:jc w:val="both"/>
        <w:rPr>
          <w:rFonts w:ascii="Arial" w:hAnsi="Arial" w:cs="Arial"/>
          <w:color w:val="000000" w:themeColor="text1"/>
        </w:rPr>
      </w:pPr>
      <w:r>
        <w:rPr>
          <w:rFonts w:ascii="Arial" w:hAnsi="Arial" w:cs="Arial"/>
          <w:color w:val="000000" w:themeColor="text1"/>
        </w:rPr>
        <w:t>Outra vantagem da aplicação desta solução é a de estimulo e valorização econômica da região no qual uma via com melhor acesso podem facilitar o transporte agrícola e o acesso a mercados, estimulando o desenvolvimento econômico da</w:t>
      </w:r>
      <w:r w:rsidR="00D00220">
        <w:rPr>
          <w:rFonts w:ascii="Arial" w:hAnsi="Arial" w:cs="Arial"/>
          <w:color w:val="000000" w:themeColor="text1"/>
        </w:rPr>
        <w:t>s</w:t>
      </w:r>
      <w:r>
        <w:rPr>
          <w:rFonts w:ascii="Arial" w:hAnsi="Arial" w:cs="Arial"/>
          <w:color w:val="000000" w:themeColor="text1"/>
        </w:rPr>
        <w:t xml:space="preserve"> áreas rurais.</w:t>
      </w:r>
    </w:p>
    <w:p w14:paraId="7464A307" w14:textId="77777777" w:rsidR="00F32179" w:rsidRPr="00E02B40" w:rsidRDefault="00F32179" w:rsidP="00E22175">
      <w:pPr>
        <w:pStyle w:val="Default"/>
        <w:spacing w:line="276" w:lineRule="auto"/>
        <w:rPr>
          <w:rFonts w:ascii="Arial" w:hAnsi="Arial" w:cs="Arial"/>
          <w:color w:val="auto"/>
        </w:rPr>
      </w:pPr>
    </w:p>
    <w:p w14:paraId="52E04E14" w14:textId="1E94DC41" w:rsidR="00B4084D" w:rsidRPr="00F32179" w:rsidRDefault="000F003E" w:rsidP="00CA68FF">
      <w:pPr>
        <w:pStyle w:val="Default"/>
        <w:numPr>
          <w:ilvl w:val="0"/>
          <w:numId w:val="3"/>
        </w:numPr>
        <w:spacing w:line="276" w:lineRule="auto"/>
        <w:rPr>
          <w:rFonts w:ascii="Arial" w:hAnsi="Arial" w:cs="Arial"/>
          <w:b/>
          <w:color w:val="auto"/>
        </w:rPr>
      </w:pPr>
      <w:r>
        <w:rPr>
          <w:rFonts w:ascii="Arial" w:hAnsi="Arial" w:cs="Arial"/>
          <w:b/>
          <w:color w:val="auto"/>
        </w:rPr>
        <w:t xml:space="preserve">ESTIMATIVA DAS QUANTIDADES A SEREM </w:t>
      </w:r>
      <w:r w:rsidR="00122E71">
        <w:rPr>
          <w:rFonts w:ascii="Arial" w:hAnsi="Arial" w:cs="Arial"/>
          <w:b/>
          <w:color w:val="auto"/>
        </w:rPr>
        <w:t>CONTRATADAS</w:t>
      </w:r>
    </w:p>
    <w:p w14:paraId="78C13DD7" w14:textId="77777777" w:rsidR="006C0822" w:rsidRDefault="006C0822" w:rsidP="00CA68FF">
      <w:pPr>
        <w:pStyle w:val="Default"/>
        <w:spacing w:line="276" w:lineRule="auto"/>
        <w:rPr>
          <w:rFonts w:ascii="Arial" w:hAnsi="Arial" w:cs="Arial"/>
          <w:color w:val="auto"/>
        </w:rPr>
      </w:pPr>
    </w:p>
    <w:p w14:paraId="1B8F02ED" w14:textId="77777777" w:rsidR="00457C96" w:rsidRDefault="00457C96" w:rsidP="006C0822">
      <w:pPr>
        <w:pStyle w:val="Default"/>
        <w:spacing w:line="360" w:lineRule="auto"/>
        <w:ind w:firstLine="567"/>
        <w:rPr>
          <w:rFonts w:ascii="Arial" w:hAnsi="Arial" w:cs="Arial"/>
          <w:color w:val="auto"/>
        </w:rPr>
      </w:pPr>
    </w:p>
    <w:p w14:paraId="1D7C19ED" w14:textId="77777777" w:rsidR="00A04943" w:rsidRDefault="00A04943" w:rsidP="00710EFA">
      <w:pPr>
        <w:pStyle w:val="Default"/>
        <w:spacing w:line="360" w:lineRule="auto"/>
        <w:jc w:val="both"/>
        <w:rPr>
          <w:rFonts w:ascii="Arial" w:hAnsi="Arial" w:cs="Arial"/>
          <w:color w:val="000000" w:themeColor="text1"/>
        </w:rPr>
      </w:pPr>
    </w:p>
    <w:p w14:paraId="45E0460D" w14:textId="47A8F7D1" w:rsidR="00F77049" w:rsidRDefault="009B0AE0" w:rsidP="00F77049">
      <w:pPr>
        <w:pStyle w:val="Default"/>
        <w:spacing w:line="360" w:lineRule="auto"/>
        <w:jc w:val="both"/>
        <w:rPr>
          <w:rFonts w:ascii="Arial" w:hAnsi="Arial" w:cs="Arial"/>
          <w:color w:val="000000" w:themeColor="text1"/>
        </w:rPr>
      </w:pPr>
      <w:r>
        <w:rPr>
          <w:rFonts w:ascii="Arial" w:hAnsi="Arial" w:cs="Arial"/>
          <w:color w:val="000000" w:themeColor="text1"/>
        </w:rPr>
        <w:t>SERVIÇOS PRELIMINARES</w:t>
      </w:r>
    </w:p>
    <w:p w14:paraId="63D36BD8" w14:textId="77777777" w:rsidR="006D70A0" w:rsidRDefault="006D70A0" w:rsidP="006D70A0">
      <w:pPr>
        <w:pStyle w:val="Default"/>
        <w:spacing w:line="360" w:lineRule="auto"/>
        <w:ind w:firstLine="567"/>
        <w:jc w:val="both"/>
        <w:rPr>
          <w:rFonts w:ascii="Arial" w:hAnsi="Arial" w:cs="Arial"/>
          <w:b/>
          <w:color w:val="000000" w:themeColor="text1"/>
        </w:rPr>
      </w:pPr>
    </w:p>
    <w:p w14:paraId="18A3652F" w14:textId="07A7BE05" w:rsidR="006D70A0" w:rsidRDefault="009B0AE0" w:rsidP="006D70A0">
      <w:pPr>
        <w:pStyle w:val="Default"/>
        <w:spacing w:line="360" w:lineRule="auto"/>
        <w:ind w:firstLine="567"/>
        <w:jc w:val="both"/>
        <w:rPr>
          <w:rFonts w:ascii="Arial" w:hAnsi="Arial" w:cs="Arial"/>
          <w:color w:val="000000" w:themeColor="text1"/>
        </w:rPr>
      </w:pPr>
      <w:r>
        <w:rPr>
          <w:rFonts w:ascii="Arial" w:hAnsi="Arial" w:cs="Arial"/>
          <w:b/>
          <w:color w:val="000000" w:themeColor="text1"/>
        </w:rPr>
        <w:lastRenderedPageBreak/>
        <w:t>2,88</w:t>
      </w:r>
      <w:r w:rsidR="006D70A0">
        <w:rPr>
          <w:rFonts w:ascii="Arial" w:hAnsi="Arial" w:cs="Arial"/>
          <w:b/>
          <w:color w:val="000000" w:themeColor="text1"/>
        </w:rPr>
        <w:t xml:space="preserve"> metros</w:t>
      </w:r>
      <w:r>
        <w:rPr>
          <w:rFonts w:ascii="Arial" w:hAnsi="Arial" w:cs="Arial"/>
          <w:b/>
          <w:color w:val="000000" w:themeColor="text1"/>
        </w:rPr>
        <w:t xml:space="preserve"> quadrados</w:t>
      </w:r>
      <w:r w:rsidR="006D70A0">
        <w:rPr>
          <w:rFonts w:ascii="Arial" w:hAnsi="Arial" w:cs="Arial"/>
          <w:color w:val="000000" w:themeColor="text1"/>
        </w:rPr>
        <w:t xml:space="preserve"> de “</w:t>
      </w:r>
      <w:r w:rsidRPr="009B0AE0">
        <w:rPr>
          <w:rFonts w:ascii="Arial" w:hAnsi="Arial" w:cs="Arial"/>
          <w:color w:val="000000" w:themeColor="text1"/>
        </w:rPr>
        <w:t xml:space="preserve">FORNECIMENTO E INSTALAÇÃO DE PLACA DE OBRA COM CHAPA GALVANIZADA E ESTRUTURA DE MADEIRA. </w:t>
      </w:r>
      <w:proofErr w:type="spellStart"/>
      <w:r w:rsidRPr="009B0AE0">
        <w:rPr>
          <w:rFonts w:ascii="Arial" w:hAnsi="Arial" w:cs="Arial"/>
          <w:color w:val="000000" w:themeColor="text1"/>
        </w:rPr>
        <w:t>AF_03</w:t>
      </w:r>
      <w:proofErr w:type="spellEnd"/>
      <w:r w:rsidRPr="009B0AE0">
        <w:rPr>
          <w:rFonts w:ascii="Arial" w:hAnsi="Arial" w:cs="Arial"/>
          <w:color w:val="000000" w:themeColor="text1"/>
        </w:rPr>
        <w:t>/</w:t>
      </w:r>
      <w:proofErr w:type="spellStart"/>
      <w:r w:rsidRPr="009B0AE0">
        <w:rPr>
          <w:rFonts w:ascii="Arial" w:hAnsi="Arial" w:cs="Arial"/>
          <w:color w:val="000000" w:themeColor="text1"/>
        </w:rPr>
        <w:t>2022_PS</w:t>
      </w:r>
      <w:proofErr w:type="spellEnd"/>
      <w:r w:rsidR="006D70A0">
        <w:rPr>
          <w:rFonts w:ascii="Arial" w:hAnsi="Arial" w:cs="Arial"/>
          <w:color w:val="000000" w:themeColor="text1"/>
        </w:rPr>
        <w:t>”;</w:t>
      </w:r>
      <w:r w:rsidR="006D70A0" w:rsidRPr="006D70A0">
        <w:rPr>
          <w:rFonts w:ascii="Arial" w:hAnsi="Arial" w:cs="Arial"/>
          <w:color w:val="000000" w:themeColor="text1"/>
        </w:rPr>
        <w:t xml:space="preserve">     </w:t>
      </w:r>
    </w:p>
    <w:p w14:paraId="04D6FF37" w14:textId="77777777" w:rsidR="009B0AE0" w:rsidRDefault="009B0AE0" w:rsidP="009B0AE0">
      <w:pPr>
        <w:pStyle w:val="Default"/>
        <w:spacing w:line="360" w:lineRule="auto"/>
        <w:jc w:val="both"/>
        <w:rPr>
          <w:rFonts w:ascii="Arial" w:hAnsi="Arial" w:cs="Arial"/>
          <w:color w:val="000000" w:themeColor="text1"/>
        </w:rPr>
      </w:pPr>
    </w:p>
    <w:p w14:paraId="4E5A9A1C" w14:textId="0CF3BF8A" w:rsidR="009B0AE0" w:rsidRDefault="009B0AE0" w:rsidP="009B0AE0">
      <w:pPr>
        <w:pStyle w:val="Default"/>
        <w:spacing w:line="360" w:lineRule="auto"/>
        <w:jc w:val="both"/>
        <w:rPr>
          <w:rFonts w:ascii="Arial" w:hAnsi="Arial" w:cs="Arial"/>
          <w:color w:val="000000" w:themeColor="text1"/>
        </w:rPr>
      </w:pPr>
      <w:r>
        <w:rPr>
          <w:rFonts w:ascii="Arial" w:hAnsi="Arial" w:cs="Arial"/>
          <w:color w:val="000000" w:themeColor="text1"/>
        </w:rPr>
        <w:t>TERRAPLANAGEM</w:t>
      </w:r>
    </w:p>
    <w:p w14:paraId="470BCA95" w14:textId="77777777" w:rsidR="006D70A0" w:rsidRDefault="006D70A0" w:rsidP="006D70A0">
      <w:pPr>
        <w:pStyle w:val="Default"/>
        <w:spacing w:line="360" w:lineRule="auto"/>
        <w:ind w:firstLine="567"/>
        <w:jc w:val="both"/>
        <w:rPr>
          <w:rFonts w:ascii="Arial" w:hAnsi="Arial" w:cs="Arial"/>
          <w:color w:val="000000" w:themeColor="text1"/>
        </w:rPr>
      </w:pPr>
    </w:p>
    <w:p w14:paraId="2CAE1349" w14:textId="162261DD" w:rsidR="006D70A0" w:rsidRDefault="006D70A0" w:rsidP="006D70A0">
      <w:pPr>
        <w:pStyle w:val="Default"/>
        <w:spacing w:line="360" w:lineRule="auto"/>
        <w:ind w:firstLine="567"/>
        <w:jc w:val="both"/>
        <w:rPr>
          <w:rFonts w:ascii="Arial" w:hAnsi="Arial" w:cs="Arial"/>
          <w:color w:val="000000" w:themeColor="text1"/>
        </w:rPr>
      </w:pPr>
      <w:r w:rsidRPr="006D70A0">
        <w:rPr>
          <w:rFonts w:ascii="Arial" w:hAnsi="Arial" w:cs="Arial"/>
          <w:color w:val="000000" w:themeColor="text1"/>
        </w:rPr>
        <w:t xml:space="preserve">   </w:t>
      </w:r>
      <w:r w:rsidR="009A7409">
        <w:rPr>
          <w:rFonts w:ascii="Arial" w:hAnsi="Arial" w:cs="Arial"/>
          <w:b/>
          <w:color w:val="000000" w:themeColor="text1"/>
        </w:rPr>
        <w:t>340,00 metros quadrados</w:t>
      </w:r>
      <w:r>
        <w:rPr>
          <w:rFonts w:ascii="Arial" w:hAnsi="Arial" w:cs="Arial"/>
          <w:color w:val="000000" w:themeColor="text1"/>
        </w:rPr>
        <w:t xml:space="preserve"> de “</w:t>
      </w:r>
      <w:r w:rsidR="009A7409" w:rsidRPr="009A7409">
        <w:rPr>
          <w:rFonts w:ascii="Arial" w:hAnsi="Arial" w:cs="Arial"/>
          <w:color w:val="000000" w:themeColor="text1"/>
        </w:rPr>
        <w:t>REGULARIZAÇÃO E COMPACTAÇÃO DE SUBLEITO DE SOLO PREDOMINANTEMENTE ARENOSO, PARA OBRAS DE RECONSTRUÇÃO DE PAVIMENTOS.</w:t>
      </w:r>
      <w:r>
        <w:rPr>
          <w:rFonts w:ascii="Arial" w:hAnsi="Arial" w:cs="Arial"/>
          <w:color w:val="000000" w:themeColor="text1"/>
        </w:rPr>
        <w:t>”;</w:t>
      </w:r>
    </w:p>
    <w:p w14:paraId="1895D4A7" w14:textId="77777777" w:rsidR="006D70A0" w:rsidRDefault="006D70A0" w:rsidP="006D70A0">
      <w:pPr>
        <w:pStyle w:val="Default"/>
        <w:spacing w:line="360" w:lineRule="auto"/>
        <w:ind w:firstLine="567"/>
        <w:jc w:val="both"/>
        <w:rPr>
          <w:rFonts w:ascii="Arial" w:hAnsi="Arial" w:cs="Arial"/>
          <w:color w:val="000000" w:themeColor="text1"/>
        </w:rPr>
      </w:pPr>
    </w:p>
    <w:p w14:paraId="7D99975B" w14:textId="3A7BEAD4" w:rsidR="006D70A0" w:rsidRDefault="009A7409" w:rsidP="006D70A0">
      <w:pPr>
        <w:pStyle w:val="Default"/>
        <w:spacing w:line="360" w:lineRule="auto"/>
        <w:ind w:firstLine="567"/>
        <w:jc w:val="both"/>
        <w:rPr>
          <w:rFonts w:ascii="Arial" w:hAnsi="Arial" w:cs="Arial"/>
          <w:color w:val="000000" w:themeColor="text1"/>
        </w:rPr>
      </w:pPr>
      <w:r>
        <w:rPr>
          <w:rFonts w:ascii="Arial" w:hAnsi="Arial" w:cs="Arial"/>
          <w:b/>
          <w:color w:val="000000" w:themeColor="text1"/>
        </w:rPr>
        <w:t>51,00</w:t>
      </w:r>
      <w:r w:rsidR="006D70A0">
        <w:rPr>
          <w:rFonts w:ascii="Arial" w:hAnsi="Arial" w:cs="Arial"/>
          <w:b/>
          <w:color w:val="000000" w:themeColor="text1"/>
        </w:rPr>
        <w:t xml:space="preserve"> metros cúbicos</w:t>
      </w:r>
      <w:r w:rsidR="006D70A0">
        <w:rPr>
          <w:rFonts w:ascii="Arial" w:hAnsi="Arial" w:cs="Arial"/>
          <w:color w:val="000000" w:themeColor="text1"/>
        </w:rPr>
        <w:t xml:space="preserve"> de “</w:t>
      </w:r>
      <w:r w:rsidRPr="009A7409">
        <w:rPr>
          <w:rFonts w:ascii="Arial" w:hAnsi="Arial" w:cs="Arial"/>
          <w:color w:val="000000" w:themeColor="text1"/>
        </w:rPr>
        <w:t xml:space="preserve">CONSTRUÇÃO DE BASE E SUB-BASE PARA PAVIMENTAÇÃO DE BRITA GRADUADA SIMPLES, COM ESPESSURA DE 15 CM - EXCLUSIVE CARGA E TRANSPORTE. </w:t>
      </w:r>
      <w:proofErr w:type="spellStart"/>
      <w:r w:rsidRPr="009A7409">
        <w:rPr>
          <w:rFonts w:ascii="Arial" w:hAnsi="Arial" w:cs="Arial"/>
          <w:color w:val="000000" w:themeColor="text1"/>
        </w:rPr>
        <w:t>AF_09</w:t>
      </w:r>
      <w:proofErr w:type="spellEnd"/>
      <w:r w:rsidRPr="009A7409">
        <w:rPr>
          <w:rFonts w:ascii="Arial" w:hAnsi="Arial" w:cs="Arial"/>
          <w:color w:val="000000" w:themeColor="text1"/>
        </w:rPr>
        <w:t>/2024</w:t>
      </w:r>
      <w:r w:rsidR="006D70A0">
        <w:rPr>
          <w:rFonts w:ascii="Arial" w:hAnsi="Arial" w:cs="Arial"/>
          <w:color w:val="000000" w:themeColor="text1"/>
        </w:rPr>
        <w:t>”;</w:t>
      </w:r>
    </w:p>
    <w:p w14:paraId="37998BD2" w14:textId="77777777" w:rsidR="006D70A0" w:rsidRDefault="006D70A0" w:rsidP="006D70A0">
      <w:pPr>
        <w:pStyle w:val="Default"/>
        <w:spacing w:line="360" w:lineRule="auto"/>
        <w:ind w:firstLine="567"/>
        <w:jc w:val="both"/>
        <w:rPr>
          <w:rFonts w:ascii="Arial" w:hAnsi="Arial" w:cs="Arial"/>
          <w:color w:val="000000" w:themeColor="text1"/>
        </w:rPr>
      </w:pPr>
    </w:p>
    <w:p w14:paraId="60B21DE4" w14:textId="3006F329" w:rsidR="006D70A0" w:rsidRDefault="006D70A0" w:rsidP="006D70A0">
      <w:pPr>
        <w:pStyle w:val="Default"/>
        <w:spacing w:line="360" w:lineRule="auto"/>
        <w:ind w:firstLine="567"/>
        <w:jc w:val="both"/>
        <w:rPr>
          <w:rFonts w:ascii="Arial" w:hAnsi="Arial" w:cs="Arial"/>
          <w:color w:val="000000" w:themeColor="text1"/>
        </w:rPr>
      </w:pPr>
      <w:r>
        <w:rPr>
          <w:rFonts w:ascii="Arial" w:hAnsi="Arial" w:cs="Arial"/>
          <w:color w:val="000000" w:themeColor="text1"/>
        </w:rPr>
        <w:t xml:space="preserve"> </w:t>
      </w:r>
      <w:r w:rsidR="009A7409">
        <w:rPr>
          <w:rFonts w:ascii="Arial" w:hAnsi="Arial" w:cs="Arial"/>
          <w:b/>
          <w:color w:val="000000" w:themeColor="text1"/>
        </w:rPr>
        <w:t>237,15 toneladas vezes quilômetros</w:t>
      </w:r>
      <w:r>
        <w:rPr>
          <w:rFonts w:ascii="Arial" w:hAnsi="Arial" w:cs="Arial"/>
          <w:color w:val="000000" w:themeColor="text1"/>
        </w:rPr>
        <w:t xml:space="preserve"> de “</w:t>
      </w:r>
      <w:r w:rsidR="009A7409" w:rsidRPr="009A7409">
        <w:rPr>
          <w:rFonts w:ascii="Arial" w:hAnsi="Arial" w:cs="Arial"/>
          <w:color w:val="000000" w:themeColor="text1"/>
        </w:rPr>
        <w:t>Transporte com caminhão basculante de 14 m³ - rodovia em leito natural</w:t>
      </w:r>
      <w:r>
        <w:rPr>
          <w:rFonts w:ascii="Arial" w:hAnsi="Arial" w:cs="Arial"/>
          <w:color w:val="000000" w:themeColor="text1"/>
        </w:rPr>
        <w:t>”;</w:t>
      </w:r>
    </w:p>
    <w:p w14:paraId="2BD74C07" w14:textId="77777777" w:rsidR="009A7409" w:rsidRDefault="009A7409" w:rsidP="006D70A0">
      <w:pPr>
        <w:pStyle w:val="Default"/>
        <w:spacing w:line="360" w:lineRule="auto"/>
        <w:ind w:firstLine="567"/>
        <w:jc w:val="both"/>
        <w:rPr>
          <w:rFonts w:ascii="Arial" w:hAnsi="Arial" w:cs="Arial"/>
          <w:color w:val="000000" w:themeColor="text1"/>
        </w:rPr>
      </w:pPr>
    </w:p>
    <w:p w14:paraId="416B7A31" w14:textId="76E62771" w:rsidR="009A7409" w:rsidRDefault="009A7409" w:rsidP="006D70A0">
      <w:pPr>
        <w:pStyle w:val="Default"/>
        <w:spacing w:line="360" w:lineRule="auto"/>
        <w:ind w:firstLine="567"/>
        <w:jc w:val="both"/>
        <w:rPr>
          <w:rFonts w:ascii="Arial" w:hAnsi="Arial" w:cs="Arial"/>
          <w:color w:val="000000" w:themeColor="text1"/>
        </w:rPr>
      </w:pPr>
      <w:r>
        <w:rPr>
          <w:rFonts w:ascii="Arial" w:hAnsi="Arial" w:cs="Arial"/>
          <w:b/>
          <w:color w:val="000000" w:themeColor="text1"/>
        </w:rPr>
        <w:t>2.493,90</w:t>
      </w:r>
      <w:r>
        <w:rPr>
          <w:rFonts w:ascii="Arial" w:hAnsi="Arial" w:cs="Arial"/>
          <w:b/>
          <w:color w:val="000000" w:themeColor="text1"/>
        </w:rPr>
        <w:t xml:space="preserve"> toneladas vezes quilômetros</w:t>
      </w:r>
      <w:r>
        <w:rPr>
          <w:rFonts w:ascii="Arial" w:hAnsi="Arial" w:cs="Arial"/>
          <w:color w:val="000000" w:themeColor="text1"/>
        </w:rPr>
        <w:t xml:space="preserve"> de “</w:t>
      </w:r>
      <w:r w:rsidRPr="009A7409">
        <w:rPr>
          <w:rFonts w:ascii="Arial" w:hAnsi="Arial" w:cs="Arial"/>
          <w:color w:val="000000" w:themeColor="text1"/>
        </w:rPr>
        <w:t>Transporte com caminhão basculante de 14 m³ - rodovia pavimentada</w:t>
      </w:r>
      <w:r>
        <w:rPr>
          <w:rFonts w:ascii="Arial" w:hAnsi="Arial" w:cs="Arial"/>
          <w:color w:val="000000" w:themeColor="text1"/>
        </w:rPr>
        <w:t>”;</w:t>
      </w:r>
    </w:p>
    <w:p w14:paraId="0A1E5C92" w14:textId="77777777" w:rsidR="009A7409" w:rsidRDefault="009A7409" w:rsidP="009A7409">
      <w:pPr>
        <w:pStyle w:val="Default"/>
        <w:spacing w:line="360" w:lineRule="auto"/>
        <w:ind w:firstLine="567"/>
        <w:jc w:val="both"/>
        <w:rPr>
          <w:rFonts w:ascii="Arial" w:hAnsi="Arial" w:cs="Arial"/>
          <w:color w:val="000000" w:themeColor="text1"/>
        </w:rPr>
      </w:pPr>
    </w:p>
    <w:p w14:paraId="49D1F341" w14:textId="77777777" w:rsidR="009A7409" w:rsidRDefault="009A7409" w:rsidP="009A7409">
      <w:pPr>
        <w:pStyle w:val="Default"/>
        <w:spacing w:line="360" w:lineRule="auto"/>
        <w:jc w:val="both"/>
        <w:rPr>
          <w:rFonts w:ascii="Arial" w:hAnsi="Arial" w:cs="Arial"/>
          <w:color w:val="000000" w:themeColor="text1"/>
        </w:rPr>
      </w:pPr>
      <w:r>
        <w:rPr>
          <w:rFonts w:ascii="Arial" w:hAnsi="Arial" w:cs="Arial"/>
          <w:color w:val="000000" w:themeColor="text1"/>
        </w:rPr>
        <w:t xml:space="preserve">DRENAGEM SUPERFICIAL </w:t>
      </w:r>
    </w:p>
    <w:p w14:paraId="0DE531DF" w14:textId="12C1F0A1" w:rsidR="009A7409" w:rsidRDefault="009A7409" w:rsidP="009A7409">
      <w:pPr>
        <w:pStyle w:val="Default"/>
        <w:spacing w:line="360" w:lineRule="auto"/>
        <w:ind w:firstLine="708"/>
        <w:jc w:val="both"/>
        <w:rPr>
          <w:rFonts w:ascii="Arial" w:hAnsi="Arial" w:cs="Arial"/>
          <w:color w:val="000000" w:themeColor="text1"/>
        </w:rPr>
      </w:pPr>
      <w:r>
        <w:rPr>
          <w:rFonts w:ascii="Arial" w:hAnsi="Arial" w:cs="Arial"/>
          <w:b/>
          <w:color w:val="000000" w:themeColor="text1"/>
        </w:rPr>
        <w:t>100,00</w:t>
      </w:r>
      <w:r>
        <w:rPr>
          <w:rFonts w:ascii="Arial" w:hAnsi="Arial" w:cs="Arial"/>
          <w:b/>
          <w:color w:val="000000" w:themeColor="text1"/>
        </w:rPr>
        <w:t xml:space="preserve"> metros</w:t>
      </w:r>
      <w:r>
        <w:rPr>
          <w:rFonts w:ascii="Arial" w:hAnsi="Arial" w:cs="Arial"/>
          <w:color w:val="000000" w:themeColor="text1"/>
        </w:rPr>
        <w:t xml:space="preserve"> de “</w:t>
      </w:r>
      <w:r w:rsidRPr="009A7409">
        <w:rPr>
          <w:rFonts w:ascii="Arial" w:hAnsi="Arial" w:cs="Arial"/>
          <w:color w:val="000000" w:themeColor="text1"/>
        </w:rPr>
        <w:t>GUIA DE MEIO-FIO (</w:t>
      </w:r>
      <w:proofErr w:type="spellStart"/>
      <w:r w:rsidRPr="009A7409">
        <w:rPr>
          <w:rFonts w:ascii="Arial" w:hAnsi="Arial" w:cs="Arial"/>
          <w:color w:val="000000" w:themeColor="text1"/>
        </w:rPr>
        <w:t>10X15X22</w:t>
      </w:r>
      <w:proofErr w:type="spellEnd"/>
      <w:r w:rsidRPr="009A7409">
        <w:rPr>
          <w:rFonts w:ascii="Arial" w:hAnsi="Arial" w:cs="Arial"/>
          <w:color w:val="000000" w:themeColor="text1"/>
        </w:rPr>
        <w:t>)CM E SARJETA (</w:t>
      </w:r>
      <w:proofErr w:type="spellStart"/>
      <w:r w:rsidRPr="009A7409">
        <w:rPr>
          <w:rFonts w:ascii="Arial" w:hAnsi="Arial" w:cs="Arial"/>
          <w:color w:val="000000" w:themeColor="text1"/>
        </w:rPr>
        <w:t>30X10</w:t>
      </w:r>
      <w:proofErr w:type="spellEnd"/>
      <w:r w:rsidRPr="009A7409">
        <w:rPr>
          <w:rFonts w:ascii="Arial" w:hAnsi="Arial" w:cs="Arial"/>
          <w:color w:val="000000" w:themeColor="text1"/>
        </w:rPr>
        <w:t xml:space="preserve">)CM COM INCLINAÇÃO DE 10%, EM CONCRETO COM </w:t>
      </w:r>
      <w:proofErr w:type="spellStart"/>
      <w:r w:rsidRPr="009A7409">
        <w:rPr>
          <w:rFonts w:ascii="Arial" w:hAnsi="Arial" w:cs="Arial"/>
          <w:color w:val="000000" w:themeColor="text1"/>
        </w:rPr>
        <w:t>FCK</w:t>
      </w:r>
      <w:proofErr w:type="spellEnd"/>
      <w:r w:rsidRPr="009A7409">
        <w:rPr>
          <w:rFonts w:ascii="Arial" w:hAnsi="Arial" w:cs="Arial"/>
          <w:color w:val="000000" w:themeColor="text1"/>
        </w:rPr>
        <w:t xml:space="preserve"> </w:t>
      </w:r>
      <w:proofErr w:type="spellStart"/>
      <w:r w:rsidRPr="009A7409">
        <w:rPr>
          <w:rFonts w:ascii="Arial" w:hAnsi="Arial" w:cs="Arial"/>
          <w:color w:val="000000" w:themeColor="text1"/>
        </w:rPr>
        <w:t>15MPA</w:t>
      </w:r>
      <w:proofErr w:type="spellEnd"/>
      <w:r w:rsidRPr="009A7409">
        <w:rPr>
          <w:rFonts w:ascii="Arial" w:hAnsi="Arial" w:cs="Arial"/>
          <w:color w:val="000000" w:themeColor="text1"/>
        </w:rPr>
        <w:t xml:space="preserve">, MOLDADA </w:t>
      </w:r>
      <w:proofErr w:type="spellStart"/>
      <w:r w:rsidRPr="009A7409">
        <w:rPr>
          <w:rFonts w:ascii="Arial" w:hAnsi="Arial" w:cs="Arial"/>
          <w:color w:val="000000" w:themeColor="text1"/>
        </w:rPr>
        <w:t>IN-LOCO</w:t>
      </w:r>
      <w:proofErr w:type="spellEnd"/>
      <w:r w:rsidRPr="009A7409">
        <w:rPr>
          <w:rFonts w:ascii="Arial" w:hAnsi="Arial" w:cs="Arial"/>
          <w:color w:val="000000" w:themeColor="text1"/>
        </w:rPr>
        <w:t xml:space="preserve">, FORMA EM MADEIRA, INCLUSIVE ESCAVAÇÃO, </w:t>
      </w:r>
      <w:proofErr w:type="spellStart"/>
      <w:r w:rsidRPr="009A7409">
        <w:rPr>
          <w:rFonts w:ascii="Arial" w:hAnsi="Arial" w:cs="Arial"/>
          <w:color w:val="000000" w:themeColor="text1"/>
        </w:rPr>
        <w:t>APILOAMENTO</w:t>
      </w:r>
      <w:proofErr w:type="spellEnd"/>
      <w:r w:rsidRPr="009A7409">
        <w:rPr>
          <w:rFonts w:ascii="Arial" w:hAnsi="Arial" w:cs="Arial"/>
          <w:color w:val="000000" w:themeColor="text1"/>
        </w:rPr>
        <w:t xml:space="preserve"> E TRANSPORTE COM RETIRADA DO MATERIAL ESCAVADO (EM CAÇAMBA)</w:t>
      </w:r>
      <w:r>
        <w:rPr>
          <w:rFonts w:ascii="Arial" w:hAnsi="Arial" w:cs="Arial"/>
          <w:color w:val="000000" w:themeColor="text1"/>
        </w:rPr>
        <w:t>”;</w:t>
      </w:r>
    </w:p>
    <w:p w14:paraId="007D7B78" w14:textId="77777777" w:rsidR="00244BB7" w:rsidRDefault="00244BB7" w:rsidP="00575AE5">
      <w:pPr>
        <w:pStyle w:val="Default"/>
        <w:spacing w:line="360" w:lineRule="auto"/>
        <w:jc w:val="both"/>
        <w:rPr>
          <w:rFonts w:ascii="Arial" w:hAnsi="Arial" w:cs="Arial"/>
          <w:color w:val="000000" w:themeColor="text1"/>
        </w:rPr>
      </w:pPr>
    </w:p>
    <w:p w14:paraId="353913B3" w14:textId="77777777" w:rsidR="009A7409" w:rsidRDefault="009A7409" w:rsidP="00575AE5">
      <w:pPr>
        <w:pStyle w:val="Default"/>
        <w:spacing w:line="360" w:lineRule="auto"/>
        <w:jc w:val="both"/>
        <w:rPr>
          <w:rFonts w:ascii="Arial" w:hAnsi="Arial" w:cs="Arial"/>
          <w:color w:val="000000" w:themeColor="text1"/>
        </w:rPr>
      </w:pPr>
    </w:p>
    <w:p w14:paraId="673CE881" w14:textId="0F201BD9" w:rsidR="00244BB7" w:rsidRDefault="00244BB7" w:rsidP="00575AE5">
      <w:pPr>
        <w:pStyle w:val="Default"/>
        <w:spacing w:line="360" w:lineRule="auto"/>
        <w:jc w:val="both"/>
        <w:rPr>
          <w:rFonts w:ascii="Arial" w:hAnsi="Arial" w:cs="Arial"/>
          <w:color w:val="000000" w:themeColor="text1"/>
        </w:rPr>
      </w:pPr>
      <w:r>
        <w:rPr>
          <w:rFonts w:ascii="Arial" w:hAnsi="Arial" w:cs="Arial"/>
          <w:color w:val="000000" w:themeColor="text1"/>
        </w:rPr>
        <w:lastRenderedPageBreak/>
        <w:t>PAVIMENTAÇÃO</w:t>
      </w:r>
      <w:r w:rsidR="009A7409">
        <w:rPr>
          <w:rFonts w:ascii="Arial" w:hAnsi="Arial" w:cs="Arial"/>
          <w:color w:val="000000" w:themeColor="text1"/>
        </w:rPr>
        <w:t xml:space="preserve"> EM </w:t>
      </w:r>
      <w:proofErr w:type="spellStart"/>
      <w:r w:rsidR="009A7409">
        <w:rPr>
          <w:rFonts w:ascii="Arial" w:hAnsi="Arial" w:cs="Arial"/>
          <w:color w:val="000000" w:themeColor="text1"/>
        </w:rPr>
        <w:t>CBUQ</w:t>
      </w:r>
      <w:proofErr w:type="spellEnd"/>
    </w:p>
    <w:p w14:paraId="6A83A3E5" w14:textId="77777777" w:rsidR="00D832B0" w:rsidRDefault="00D832B0" w:rsidP="00575AE5">
      <w:pPr>
        <w:pStyle w:val="Default"/>
        <w:spacing w:line="360" w:lineRule="auto"/>
        <w:jc w:val="both"/>
        <w:rPr>
          <w:rFonts w:ascii="Arial" w:hAnsi="Arial" w:cs="Arial"/>
          <w:color w:val="000000" w:themeColor="text1"/>
        </w:rPr>
      </w:pPr>
    </w:p>
    <w:p w14:paraId="01F2C3F5" w14:textId="3FB14D40" w:rsidR="00D832B0" w:rsidRDefault="009A7409" w:rsidP="00D832B0">
      <w:pPr>
        <w:autoSpaceDE w:val="0"/>
        <w:autoSpaceDN w:val="0"/>
        <w:adjustRightInd w:val="0"/>
        <w:spacing w:after="0" w:line="240" w:lineRule="auto"/>
        <w:jc w:val="both"/>
        <w:rPr>
          <w:rFonts w:ascii="Arial" w:hAnsi="Arial" w:cs="Arial"/>
          <w:color w:val="000000"/>
          <w:sz w:val="24"/>
          <w:szCs w:val="24"/>
        </w:rPr>
      </w:pPr>
      <w:r>
        <w:rPr>
          <w:rFonts w:ascii="Arial" w:hAnsi="Arial" w:cs="Arial"/>
          <w:b/>
          <w:color w:val="000000"/>
          <w:sz w:val="24"/>
          <w:szCs w:val="24"/>
        </w:rPr>
        <w:t>300,00</w:t>
      </w:r>
      <w:r w:rsidR="00D832B0">
        <w:rPr>
          <w:rFonts w:ascii="Arial" w:hAnsi="Arial" w:cs="Arial"/>
          <w:color w:val="000000"/>
          <w:sz w:val="24"/>
          <w:szCs w:val="24"/>
        </w:rPr>
        <w:t xml:space="preserve"> metros quadrados de ‘</w:t>
      </w:r>
      <w:r w:rsidRPr="009A7409">
        <w:rPr>
          <w:rFonts w:ascii="Arial" w:hAnsi="Arial" w:cs="Arial"/>
          <w:color w:val="000000"/>
          <w:sz w:val="24"/>
          <w:szCs w:val="24"/>
        </w:rPr>
        <w:t>Imprimação com asfalto diluído</w:t>
      </w:r>
      <w:r w:rsidR="00D832B0">
        <w:rPr>
          <w:rFonts w:ascii="Arial" w:hAnsi="Arial" w:cs="Arial"/>
          <w:color w:val="000000"/>
          <w:sz w:val="24"/>
          <w:szCs w:val="24"/>
        </w:rPr>
        <w:t>’’</w:t>
      </w:r>
    </w:p>
    <w:p w14:paraId="2C3FE675" w14:textId="77777777" w:rsidR="009A7409" w:rsidRDefault="009A7409" w:rsidP="00D832B0">
      <w:pPr>
        <w:autoSpaceDE w:val="0"/>
        <w:autoSpaceDN w:val="0"/>
        <w:adjustRightInd w:val="0"/>
        <w:spacing w:after="0" w:line="240" w:lineRule="auto"/>
        <w:jc w:val="both"/>
        <w:rPr>
          <w:rFonts w:ascii="Arial" w:hAnsi="Arial" w:cs="Arial"/>
          <w:color w:val="000000"/>
          <w:sz w:val="24"/>
          <w:szCs w:val="24"/>
        </w:rPr>
      </w:pPr>
    </w:p>
    <w:p w14:paraId="221185C5" w14:textId="17C900F4" w:rsidR="009A7409" w:rsidRDefault="009A7409" w:rsidP="00D832B0">
      <w:pPr>
        <w:autoSpaceDE w:val="0"/>
        <w:autoSpaceDN w:val="0"/>
        <w:adjustRightInd w:val="0"/>
        <w:spacing w:after="0" w:line="240" w:lineRule="auto"/>
        <w:jc w:val="both"/>
        <w:rPr>
          <w:rFonts w:ascii="Arial" w:hAnsi="Arial" w:cs="Arial"/>
          <w:color w:val="000000"/>
          <w:sz w:val="24"/>
          <w:szCs w:val="24"/>
        </w:rPr>
      </w:pPr>
      <w:r>
        <w:rPr>
          <w:rFonts w:ascii="Arial" w:hAnsi="Arial" w:cs="Arial"/>
          <w:b/>
          <w:color w:val="000000"/>
          <w:sz w:val="24"/>
          <w:szCs w:val="24"/>
        </w:rPr>
        <w:t>0,36</w:t>
      </w:r>
      <w:r>
        <w:rPr>
          <w:rFonts w:ascii="Arial" w:hAnsi="Arial" w:cs="Arial"/>
          <w:color w:val="000000"/>
          <w:sz w:val="24"/>
          <w:szCs w:val="24"/>
        </w:rPr>
        <w:t xml:space="preserve"> toneladas de </w:t>
      </w:r>
      <w:proofErr w:type="gramStart"/>
      <w:r>
        <w:rPr>
          <w:rFonts w:ascii="Arial" w:hAnsi="Arial" w:cs="Arial"/>
          <w:color w:val="000000"/>
          <w:sz w:val="24"/>
          <w:szCs w:val="24"/>
        </w:rPr>
        <w:t>“</w:t>
      </w:r>
      <w:r w:rsidRPr="009A7409">
        <w:rPr>
          <w:rFonts w:ascii="Arial" w:hAnsi="Arial" w:cs="Arial"/>
          <w:color w:val="000000"/>
          <w:sz w:val="24"/>
          <w:szCs w:val="24"/>
        </w:rPr>
        <w:t xml:space="preserve">ASFALTO DILUÍDO </w:t>
      </w:r>
      <w:proofErr w:type="spellStart"/>
      <w:r w:rsidRPr="009A7409">
        <w:rPr>
          <w:rFonts w:ascii="Arial" w:hAnsi="Arial" w:cs="Arial"/>
          <w:color w:val="000000"/>
          <w:sz w:val="24"/>
          <w:szCs w:val="24"/>
        </w:rPr>
        <w:t>CM-30</w:t>
      </w:r>
      <w:proofErr w:type="spellEnd"/>
      <w:r w:rsidRPr="009A7409">
        <w:rPr>
          <w:rFonts w:ascii="Arial" w:hAnsi="Arial" w:cs="Arial"/>
          <w:color w:val="000000"/>
          <w:sz w:val="24"/>
          <w:szCs w:val="24"/>
        </w:rPr>
        <w:t xml:space="preserve"> PARA IMPRIMAÇÃO</w:t>
      </w:r>
      <w:r>
        <w:rPr>
          <w:rFonts w:ascii="Arial" w:hAnsi="Arial" w:cs="Arial"/>
          <w:color w:val="000000"/>
          <w:sz w:val="24"/>
          <w:szCs w:val="24"/>
        </w:rPr>
        <w:t>’’</w:t>
      </w:r>
    </w:p>
    <w:p w14:paraId="568574E2" w14:textId="77777777" w:rsidR="009A7409" w:rsidRDefault="009A7409" w:rsidP="00D832B0">
      <w:pPr>
        <w:autoSpaceDE w:val="0"/>
        <w:autoSpaceDN w:val="0"/>
        <w:adjustRightInd w:val="0"/>
        <w:spacing w:after="0" w:line="240" w:lineRule="auto"/>
        <w:jc w:val="both"/>
        <w:rPr>
          <w:rFonts w:ascii="Arial" w:hAnsi="Arial" w:cs="Arial"/>
          <w:color w:val="000000"/>
          <w:sz w:val="24"/>
          <w:szCs w:val="24"/>
        </w:rPr>
      </w:pPr>
      <w:proofErr w:type="gramEnd"/>
    </w:p>
    <w:p w14:paraId="15364B17" w14:textId="77777777" w:rsidR="009A7409" w:rsidRDefault="009A7409" w:rsidP="00D832B0">
      <w:pPr>
        <w:autoSpaceDE w:val="0"/>
        <w:autoSpaceDN w:val="0"/>
        <w:adjustRightInd w:val="0"/>
        <w:spacing w:after="0" w:line="240" w:lineRule="auto"/>
        <w:jc w:val="both"/>
        <w:rPr>
          <w:rFonts w:ascii="Arial" w:hAnsi="Arial" w:cs="Arial"/>
          <w:color w:val="000000"/>
          <w:sz w:val="24"/>
          <w:szCs w:val="24"/>
        </w:rPr>
      </w:pPr>
    </w:p>
    <w:p w14:paraId="54774946" w14:textId="27F5ADAF" w:rsidR="009A7409" w:rsidRDefault="009A7409" w:rsidP="009A7409">
      <w:pPr>
        <w:pStyle w:val="Default"/>
        <w:spacing w:line="360" w:lineRule="auto"/>
        <w:jc w:val="both"/>
        <w:rPr>
          <w:rFonts w:ascii="Arial" w:hAnsi="Arial" w:cs="Arial"/>
          <w:color w:val="000000" w:themeColor="text1"/>
        </w:rPr>
      </w:pPr>
      <w:r>
        <w:rPr>
          <w:rFonts w:ascii="Arial" w:hAnsi="Arial" w:cs="Arial"/>
          <w:b/>
          <w:color w:val="000000" w:themeColor="text1"/>
        </w:rPr>
        <w:t>1,12</w:t>
      </w:r>
      <w:r>
        <w:rPr>
          <w:rFonts w:ascii="Arial" w:hAnsi="Arial" w:cs="Arial"/>
          <w:b/>
          <w:color w:val="000000" w:themeColor="text1"/>
        </w:rPr>
        <w:t xml:space="preserve"> toneladas vezes quilômetros</w:t>
      </w:r>
      <w:r>
        <w:rPr>
          <w:rFonts w:ascii="Arial" w:hAnsi="Arial" w:cs="Arial"/>
          <w:color w:val="000000" w:themeColor="text1"/>
        </w:rPr>
        <w:t xml:space="preserve"> de “</w:t>
      </w:r>
      <w:r w:rsidRPr="009A7409">
        <w:rPr>
          <w:rFonts w:ascii="Arial" w:hAnsi="Arial" w:cs="Arial"/>
          <w:color w:val="000000" w:themeColor="text1"/>
        </w:rPr>
        <w:t>Transporte de material betuminoso com caminhão tanque distribuidor- rodovia em leito natural</w:t>
      </w:r>
      <w:r>
        <w:rPr>
          <w:rFonts w:ascii="Arial" w:hAnsi="Arial" w:cs="Arial"/>
          <w:color w:val="000000" w:themeColor="text1"/>
        </w:rPr>
        <w:t>”;</w:t>
      </w:r>
    </w:p>
    <w:p w14:paraId="58E1D92B" w14:textId="77777777" w:rsidR="009A7409" w:rsidRDefault="009A7409" w:rsidP="009A7409">
      <w:pPr>
        <w:pStyle w:val="Default"/>
        <w:spacing w:line="360" w:lineRule="auto"/>
        <w:jc w:val="both"/>
        <w:rPr>
          <w:rFonts w:ascii="Arial" w:hAnsi="Arial" w:cs="Arial"/>
          <w:color w:val="000000" w:themeColor="text1"/>
        </w:rPr>
      </w:pPr>
    </w:p>
    <w:p w14:paraId="41BBA3BE" w14:textId="226CADC8" w:rsidR="009A7409" w:rsidRDefault="009A7409" w:rsidP="009A7409">
      <w:pPr>
        <w:pStyle w:val="Default"/>
        <w:spacing w:line="360" w:lineRule="auto"/>
        <w:jc w:val="both"/>
        <w:rPr>
          <w:rFonts w:ascii="Arial" w:hAnsi="Arial" w:cs="Arial"/>
          <w:color w:val="000000" w:themeColor="text1"/>
        </w:rPr>
      </w:pPr>
      <w:r>
        <w:rPr>
          <w:rFonts w:ascii="Arial" w:hAnsi="Arial" w:cs="Arial"/>
          <w:b/>
          <w:color w:val="000000" w:themeColor="text1"/>
        </w:rPr>
        <w:t>9,76</w:t>
      </w:r>
      <w:r>
        <w:rPr>
          <w:rFonts w:ascii="Arial" w:hAnsi="Arial" w:cs="Arial"/>
          <w:b/>
          <w:color w:val="000000" w:themeColor="text1"/>
        </w:rPr>
        <w:t xml:space="preserve"> toneladas vezes quilômetros</w:t>
      </w:r>
      <w:r>
        <w:rPr>
          <w:rFonts w:ascii="Arial" w:hAnsi="Arial" w:cs="Arial"/>
          <w:color w:val="000000" w:themeColor="text1"/>
        </w:rPr>
        <w:t xml:space="preserve"> de “</w:t>
      </w:r>
      <w:r w:rsidRPr="009A7409">
        <w:rPr>
          <w:rFonts w:ascii="Arial" w:hAnsi="Arial" w:cs="Arial"/>
          <w:color w:val="000000" w:themeColor="text1"/>
        </w:rPr>
        <w:t>Transporte de material betuminoso com caminhão tanque distribuidor - rodovia pavimentada</w:t>
      </w:r>
      <w:r>
        <w:rPr>
          <w:rFonts w:ascii="Arial" w:hAnsi="Arial" w:cs="Arial"/>
          <w:color w:val="000000" w:themeColor="text1"/>
        </w:rPr>
        <w:t>”;</w:t>
      </w:r>
    </w:p>
    <w:p w14:paraId="4C78E1B2" w14:textId="77777777" w:rsidR="009A7409" w:rsidRDefault="009A7409" w:rsidP="00D832B0">
      <w:pPr>
        <w:autoSpaceDE w:val="0"/>
        <w:autoSpaceDN w:val="0"/>
        <w:adjustRightInd w:val="0"/>
        <w:spacing w:after="0" w:line="240" w:lineRule="auto"/>
        <w:jc w:val="both"/>
        <w:rPr>
          <w:rFonts w:ascii="Arial" w:hAnsi="Arial" w:cs="Arial"/>
          <w:color w:val="000000"/>
          <w:sz w:val="24"/>
          <w:szCs w:val="24"/>
        </w:rPr>
      </w:pPr>
    </w:p>
    <w:p w14:paraId="2C0D0611" w14:textId="768B82C0" w:rsidR="009A7409" w:rsidRDefault="009A7409" w:rsidP="009A7409">
      <w:pPr>
        <w:autoSpaceDE w:val="0"/>
        <w:autoSpaceDN w:val="0"/>
        <w:adjustRightInd w:val="0"/>
        <w:spacing w:after="0" w:line="240" w:lineRule="auto"/>
        <w:jc w:val="both"/>
        <w:rPr>
          <w:rFonts w:ascii="Arial" w:hAnsi="Arial" w:cs="Arial"/>
          <w:color w:val="000000"/>
          <w:sz w:val="24"/>
          <w:szCs w:val="24"/>
        </w:rPr>
      </w:pPr>
      <w:r>
        <w:rPr>
          <w:rFonts w:ascii="Arial" w:hAnsi="Arial" w:cs="Arial"/>
          <w:b/>
          <w:color w:val="000000"/>
          <w:sz w:val="24"/>
          <w:szCs w:val="24"/>
        </w:rPr>
        <w:t>300,00</w:t>
      </w:r>
      <w:r w:rsidR="00383079">
        <w:rPr>
          <w:rFonts w:ascii="Arial" w:hAnsi="Arial" w:cs="Arial"/>
          <w:color w:val="000000"/>
          <w:sz w:val="24"/>
          <w:szCs w:val="24"/>
        </w:rPr>
        <w:t xml:space="preserve"> metros quadrados de “</w:t>
      </w:r>
      <w:r w:rsidR="00383079" w:rsidRPr="00383079">
        <w:rPr>
          <w:rFonts w:ascii="Arial" w:hAnsi="Arial" w:cs="Arial"/>
          <w:color w:val="000000"/>
          <w:sz w:val="24"/>
          <w:szCs w:val="24"/>
        </w:rPr>
        <w:t>Pintura de ligação</w:t>
      </w:r>
      <w:r w:rsidR="00383079">
        <w:rPr>
          <w:rFonts w:ascii="Arial" w:hAnsi="Arial" w:cs="Arial"/>
          <w:color w:val="000000"/>
          <w:sz w:val="24"/>
          <w:szCs w:val="24"/>
        </w:rPr>
        <w:t>”</w:t>
      </w:r>
    </w:p>
    <w:p w14:paraId="0AAE8136" w14:textId="77777777" w:rsidR="009A7409" w:rsidRDefault="009A7409" w:rsidP="009A7409">
      <w:pPr>
        <w:autoSpaceDE w:val="0"/>
        <w:autoSpaceDN w:val="0"/>
        <w:adjustRightInd w:val="0"/>
        <w:spacing w:after="0" w:line="240" w:lineRule="auto"/>
        <w:jc w:val="both"/>
        <w:rPr>
          <w:rFonts w:ascii="Arial" w:hAnsi="Arial" w:cs="Arial"/>
          <w:color w:val="000000"/>
          <w:sz w:val="24"/>
          <w:szCs w:val="24"/>
        </w:rPr>
      </w:pPr>
    </w:p>
    <w:p w14:paraId="639FAF95" w14:textId="30C6D865" w:rsidR="009A7409" w:rsidRDefault="00383079" w:rsidP="009A7409">
      <w:pPr>
        <w:autoSpaceDE w:val="0"/>
        <w:autoSpaceDN w:val="0"/>
        <w:adjustRightInd w:val="0"/>
        <w:spacing w:after="0" w:line="240" w:lineRule="auto"/>
        <w:jc w:val="both"/>
        <w:rPr>
          <w:rFonts w:ascii="Arial" w:hAnsi="Arial" w:cs="Arial"/>
          <w:color w:val="000000"/>
          <w:sz w:val="24"/>
          <w:szCs w:val="24"/>
        </w:rPr>
      </w:pPr>
      <w:r>
        <w:rPr>
          <w:rFonts w:ascii="Arial" w:hAnsi="Arial" w:cs="Arial"/>
          <w:b/>
          <w:color w:val="000000"/>
          <w:sz w:val="24"/>
          <w:szCs w:val="24"/>
        </w:rPr>
        <w:t>0,15</w:t>
      </w:r>
      <w:r w:rsidR="009A7409">
        <w:rPr>
          <w:rFonts w:ascii="Arial" w:hAnsi="Arial" w:cs="Arial"/>
          <w:color w:val="000000"/>
          <w:sz w:val="24"/>
          <w:szCs w:val="24"/>
        </w:rPr>
        <w:t xml:space="preserve"> toneladas de </w:t>
      </w:r>
      <w:proofErr w:type="gramStart"/>
      <w:r w:rsidR="009A7409">
        <w:rPr>
          <w:rFonts w:ascii="Arial" w:hAnsi="Arial" w:cs="Arial"/>
          <w:color w:val="000000"/>
          <w:sz w:val="24"/>
          <w:szCs w:val="24"/>
        </w:rPr>
        <w:t>“</w:t>
      </w:r>
      <w:r w:rsidRPr="00383079">
        <w:rPr>
          <w:rFonts w:ascii="Arial" w:hAnsi="Arial" w:cs="Arial"/>
          <w:color w:val="000000"/>
          <w:sz w:val="24"/>
          <w:szCs w:val="24"/>
        </w:rPr>
        <w:t xml:space="preserve">EMULSÕES </w:t>
      </w:r>
      <w:proofErr w:type="spellStart"/>
      <w:r w:rsidRPr="00383079">
        <w:rPr>
          <w:rFonts w:ascii="Arial" w:hAnsi="Arial" w:cs="Arial"/>
          <w:color w:val="000000"/>
          <w:sz w:val="24"/>
          <w:szCs w:val="24"/>
        </w:rPr>
        <w:t>ASFALTICAS</w:t>
      </w:r>
      <w:proofErr w:type="spellEnd"/>
      <w:r w:rsidRPr="00383079">
        <w:rPr>
          <w:rFonts w:ascii="Arial" w:hAnsi="Arial" w:cs="Arial"/>
          <w:color w:val="000000"/>
          <w:sz w:val="24"/>
          <w:szCs w:val="24"/>
        </w:rPr>
        <w:t xml:space="preserve"> RR-</w:t>
      </w:r>
      <w:proofErr w:type="spellStart"/>
      <w:r w:rsidRPr="00383079">
        <w:rPr>
          <w:rFonts w:ascii="Arial" w:hAnsi="Arial" w:cs="Arial"/>
          <w:color w:val="000000"/>
          <w:sz w:val="24"/>
          <w:szCs w:val="24"/>
        </w:rPr>
        <w:t>1C</w:t>
      </w:r>
      <w:proofErr w:type="spellEnd"/>
      <w:r w:rsidRPr="00383079">
        <w:rPr>
          <w:rFonts w:ascii="Arial" w:hAnsi="Arial" w:cs="Arial"/>
          <w:color w:val="000000"/>
          <w:sz w:val="24"/>
          <w:szCs w:val="24"/>
        </w:rPr>
        <w:t xml:space="preserve"> PARA PINTURA DE LIGAÇÃO</w:t>
      </w:r>
      <w:r w:rsidR="009A7409">
        <w:rPr>
          <w:rFonts w:ascii="Arial" w:hAnsi="Arial" w:cs="Arial"/>
          <w:color w:val="000000"/>
          <w:sz w:val="24"/>
          <w:szCs w:val="24"/>
        </w:rPr>
        <w:t>’’</w:t>
      </w:r>
    </w:p>
    <w:p w14:paraId="001FE576" w14:textId="77777777" w:rsidR="009A7409" w:rsidRDefault="009A7409" w:rsidP="009A7409">
      <w:pPr>
        <w:autoSpaceDE w:val="0"/>
        <w:autoSpaceDN w:val="0"/>
        <w:adjustRightInd w:val="0"/>
        <w:spacing w:after="0" w:line="240" w:lineRule="auto"/>
        <w:jc w:val="both"/>
        <w:rPr>
          <w:rFonts w:ascii="Arial" w:hAnsi="Arial" w:cs="Arial"/>
          <w:color w:val="000000"/>
          <w:sz w:val="24"/>
          <w:szCs w:val="24"/>
        </w:rPr>
      </w:pPr>
      <w:proofErr w:type="gramEnd"/>
    </w:p>
    <w:p w14:paraId="62B29CC8" w14:textId="77777777" w:rsidR="009A7409" w:rsidRDefault="009A7409" w:rsidP="009A7409">
      <w:pPr>
        <w:autoSpaceDE w:val="0"/>
        <w:autoSpaceDN w:val="0"/>
        <w:adjustRightInd w:val="0"/>
        <w:spacing w:after="0" w:line="240" w:lineRule="auto"/>
        <w:jc w:val="both"/>
        <w:rPr>
          <w:rFonts w:ascii="Arial" w:hAnsi="Arial" w:cs="Arial"/>
          <w:color w:val="000000"/>
          <w:sz w:val="24"/>
          <w:szCs w:val="24"/>
        </w:rPr>
      </w:pPr>
    </w:p>
    <w:p w14:paraId="79359858" w14:textId="6E9BF93E" w:rsidR="009A7409" w:rsidRDefault="00383079" w:rsidP="009A7409">
      <w:pPr>
        <w:pStyle w:val="Default"/>
        <w:spacing w:line="360" w:lineRule="auto"/>
        <w:jc w:val="both"/>
        <w:rPr>
          <w:rFonts w:ascii="Arial" w:hAnsi="Arial" w:cs="Arial"/>
          <w:color w:val="000000" w:themeColor="text1"/>
        </w:rPr>
      </w:pPr>
      <w:r>
        <w:rPr>
          <w:rFonts w:ascii="Arial" w:hAnsi="Arial" w:cs="Arial"/>
          <w:b/>
          <w:color w:val="000000" w:themeColor="text1"/>
        </w:rPr>
        <w:t>0,47</w:t>
      </w:r>
      <w:r w:rsidR="009A7409">
        <w:rPr>
          <w:rFonts w:ascii="Arial" w:hAnsi="Arial" w:cs="Arial"/>
          <w:b/>
          <w:color w:val="000000" w:themeColor="text1"/>
        </w:rPr>
        <w:t xml:space="preserve"> toneladas vezes quilômetros</w:t>
      </w:r>
      <w:r w:rsidR="009A7409">
        <w:rPr>
          <w:rFonts w:ascii="Arial" w:hAnsi="Arial" w:cs="Arial"/>
          <w:color w:val="000000" w:themeColor="text1"/>
        </w:rPr>
        <w:t xml:space="preserve"> de “</w:t>
      </w:r>
      <w:r w:rsidR="009A7409" w:rsidRPr="009A7409">
        <w:rPr>
          <w:rFonts w:ascii="Arial" w:hAnsi="Arial" w:cs="Arial"/>
          <w:color w:val="000000" w:themeColor="text1"/>
        </w:rPr>
        <w:t>Transporte de material betuminoso com caminhão tanque distribuidor- rodovia em leito natural</w:t>
      </w:r>
      <w:r w:rsidR="009A7409">
        <w:rPr>
          <w:rFonts w:ascii="Arial" w:hAnsi="Arial" w:cs="Arial"/>
          <w:color w:val="000000" w:themeColor="text1"/>
        </w:rPr>
        <w:t>”;</w:t>
      </w:r>
    </w:p>
    <w:p w14:paraId="18226195" w14:textId="77777777" w:rsidR="009A7409" w:rsidRDefault="009A7409" w:rsidP="009A7409">
      <w:pPr>
        <w:pStyle w:val="Default"/>
        <w:spacing w:line="360" w:lineRule="auto"/>
        <w:jc w:val="both"/>
        <w:rPr>
          <w:rFonts w:ascii="Arial" w:hAnsi="Arial" w:cs="Arial"/>
          <w:color w:val="000000" w:themeColor="text1"/>
        </w:rPr>
      </w:pPr>
    </w:p>
    <w:p w14:paraId="7A063D1C" w14:textId="5B858ECD" w:rsidR="009A7409" w:rsidRDefault="00383079" w:rsidP="009A7409">
      <w:pPr>
        <w:pStyle w:val="Default"/>
        <w:spacing w:line="360" w:lineRule="auto"/>
        <w:jc w:val="both"/>
        <w:rPr>
          <w:rFonts w:ascii="Arial" w:hAnsi="Arial" w:cs="Arial"/>
          <w:color w:val="000000" w:themeColor="text1"/>
        </w:rPr>
      </w:pPr>
      <w:r>
        <w:rPr>
          <w:rFonts w:ascii="Arial" w:hAnsi="Arial" w:cs="Arial"/>
          <w:b/>
          <w:color w:val="000000" w:themeColor="text1"/>
        </w:rPr>
        <w:t>4,07</w:t>
      </w:r>
      <w:r w:rsidR="009A7409">
        <w:rPr>
          <w:rFonts w:ascii="Arial" w:hAnsi="Arial" w:cs="Arial"/>
          <w:b/>
          <w:color w:val="000000" w:themeColor="text1"/>
        </w:rPr>
        <w:t xml:space="preserve"> toneladas vezes quilômetros</w:t>
      </w:r>
      <w:r w:rsidR="009A7409">
        <w:rPr>
          <w:rFonts w:ascii="Arial" w:hAnsi="Arial" w:cs="Arial"/>
          <w:color w:val="000000" w:themeColor="text1"/>
        </w:rPr>
        <w:t xml:space="preserve"> de “</w:t>
      </w:r>
      <w:r w:rsidR="009A7409" w:rsidRPr="009A7409">
        <w:rPr>
          <w:rFonts w:ascii="Arial" w:hAnsi="Arial" w:cs="Arial"/>
          <w:color w:val="000000" w:themeColor="text1"/>
        </w:rPr>
        <w:t>Transporte de material betuminoso com caminhão tanque distribuidor - rodovia pavimentada</w:t>
      </w:r>
      <w:r w:rsidR="009A7409">
        <w:rPr>
          <w:rFonts w:ascii="Arial" w:hAnsi="Arial" w:cs="Arial"/>
          <w:color w:val="000000" w:themeColor="text1"/>
        </w:rPr>
        <w:t>”;</w:t>
      </w:r>
    </w:p>
    <w:p w14:paraId="170EC0F4" w14:textId="77777777" w:rsidR="009A7409" w:rsidRDefault="009A7409" w:rsidP="00D832B0">
      <w:pPr>
        <w:autoSpaceDE w:val="0"/>
        <w:autoSpaceDN w:val="0"/>
        <w:adjustRightInd w:val="0"/>
        <w:spacing w:after="0" w:line="240" w:lineRule="auto"/>
        <w:jc w:val="both"/>
        <w:rPr>
          <w:rFonts w:ascii="Arial" w:hAnsi="Arial" w:cs="Arial"/>
          <w:color w:val="000000"/>
          <w:sz w:val="24"/>
          <w:szCs w:val="24"/>
        </w:rPr>
      </w:pPr>
    </w:p>
    <w:p w14:paraId="5854DA42" w14:textId="777AE339" w:rsidR="00383079" w:rsidRDefault="00383079" w:rsidP="00383079">
      <w:pPr>
        <w:autoSpaceDE w:val="0"/>
        <w:autoSpaceDN w:val="0"/>
        <w:adjustRightInd w:val="0"/>
        <w:spacing w:after="0" w:line="240" w:lineRule="auto"/>
        <w:jc w:val="both"/>
        <w:rPr>
          <w:rFonts w:ascii="Arial" w:hAnsi="Arial" w:cs="Arial"/>
          <w:color w:val="000000"/>
          <w:sz w:val="24"/>
          <w:szCs w:val="24"/>
        </w:rPr>
      </w:pPr>
      <w:r>
        <w:rPr>
          <w:rFonts w:ascii="Arial" w:hAnsi="Arial" w:cs="Arial"/>
          <w:b/>
          <w:color w:val="000000"/>
          <w:sz w:val="24"/>
          <w:szCs w:val="24"/>
        </w:rPr>
        <w:t>12,00</w:t>
      </w:r>
      <w:r>
        <w:rPr>
          <w:rFonts w:ascii="Arial" w:hAnsi="Arial" w:cs="Arial"/>
          <w:color w:val="000000"/>
          <w:sz w:val="24"/>
          <w:szCs w:val="24"/>
        </w:rPr>
        <w:t xml:space="preserve"> metros cúbicos</w:t>
      </w:r>
      <w:r>
        <w:rPr>
          <w:rFonts w:ascii="Arial" w:hAnsi="Arial" w:cs="Arial"/>
          <w:color w:val="000000"/>
          <w:sz w:val="24"/>
          <w:szCs w:val="24"/>
        </w:rPr>
        <w:t xml:space="preserve"> de “</w:t>
      </w:r>
      <w:r w:rsidRPr="00383079">
        <w:rPr>
          <w:rFonts w:ascii="Arial" w:hAnsi="Arial" w:cs="Arial"/>
          <w:color w:val="000000"/>
          <w:sz w:val="24"/>
          <w:szCs w:val="24"/>
        </w:rPr>
        <w:t xml:space="preserve">EXECUÇÃO DE PAVIMENTO COM APLICAÇÃO DE CONCRETO ASFÁLTICO, CAMADA DE ROLAMENTO - EXCLUSIVE CARGA E TRANSPORTE. </w:t>
      </w:r>
      <w:proofErr w:type="spellStart"/>
      <w:r w:rsidRPr="00383079">
        <w:rPr>
          <w:rFonts w:ascii="Arial" w:hAnsi="Arial" w:cs="Arial"/>
          <w:color w:val="000000"/>
          <w:sz w:val="24"/>
          <w:szCs w:val="24"/>
        </w:rPr>
        <w:t>AF_11</w:t>
      </w:r>
      <w:proofErr w:type="spellEnd"/>
      <w:r w:rsidRPr="00383079">
        <w:rPr>
          <w:rFonts w:ascii="Arial" w:hAnsi="Arial" w:cs="Arial"/>
          <w:color w:val="000000"/>
          <w:sz w:val="24"/>
          <w:szCs w:val="24"/>
        </w:rPr>
        <w:t>/2019</w:t>
      </w:r>
      <w:proofErr w:type="gramStart"/>
      <w:r>
        <w:rPr>
          <w:rFonts w:ascii="Arial" w:hAnsi="Arial" w:cs="Arial"/>
          <w:color w:val="000000"/>
          <w:sz w:val="24"/>
          <w:szCs w:val="24"/>
        </w:rPr>
        <w:t>”</w:t>
      </w:r>
      <w:proofErr w:type="gramEnd"/>
    </w:p>
    <w:p w14:paraId="773C2009" w14:textId="77777777" w:rsidR="00383079" w:rsidRDefault="00383079" w:rsidP="00383079">
      <w:pPr>
        <w:autoSpaceDE w:val="0"/>
        <w:autoSpaceDN w:val="0"/>
        <w:adjustRightInd w:val="0"/>
        <w:spacing w:after="0" w:line="240" w:lineRule="auto"/>
        <w:jc w:val="both"/>
        <w:rPr>
          <w:rFonts w:ascii="Arial" w:hAnsi="Arial" w:cs="Arial"/>
          <w:color w:val="000000"/>
          <w:sz w:val="24"/>
          <w:szCs w:val="24"/>
        </w:rPr>
      </w:pPr>
    </w:p>
    <w:p w14:paraId="18B4CBE5" w14:textId="77777777" w:rsidR="00383079" w:rsidRDefault="00383079" w:rsidP="00383079">
      <w:pPr>
        <w:autoSpaceDE w:val="0"/>
        <w:autoSpaceDN w:val="0"/>
        <w:adjustRightInd w:val="0"/>
        <w:spacing w:after="0" w:line="240" w:lineRule="auto"/>
        <w:jc w:val="both"/>
        <w:rPr>
          <w:rFonts w:ascii="Arial" w:hAnsi="Arial" w:cs="Arial"/>
          <w:color w:val="000000"/>
          <w:sz w:val="24"/>
          <w:szCs w:val="24"/>
        </w:rPr>
      </w:pPr>
    </w:p>
    <w:p w14:paraId="6AFEBE32" w14:textId="59A3FB68" w:rsidR="00383079" w:rsidRDefault="00383079" w:rsidP="00383079">
      <w:pPr>
        <w:pStyle w:val="Default"/>
        <w:spacing w:line="360" w:lineRule="auto"/>
        <w:jc w:val="both"/>
        <w:rPr>
          <w:rFonts w:ascii="Arial" w:hAnsi="Arial" w:cs="Arial"/>
          <w:color w:val="000000" w:themeColor="text1"/>
        </w:rPr>
      </w:pPr>
      <w:r>
        <w:rPr>
          <w:rFonts w:ascii="Arial" w:hAnsi="Arial" w:cs="Arial"/>
          <w:b/>
          <w:color w:val="000000" w:themeColor="text1"/>
        </w:rPr>
        <w:t>89,28</w:t>
      </w:r>
      <w:r>
        <w:rPr>
          <w:rFonts w:ascii="Arial" w:hAnsi="Arial" w:cs="Arial"/>
          <w:b/>
          <w:color w:val="000000" w:themeColor="text1"/>
        </w:rPr>
        <w:t xml:space="preserve"> toneladas vezes quilômetros</w:t>
      </w:r>
      <w:r>
        <w:rPr>
          <w:rFonts w:ascii="Arial" w:hAnsi="Arial" w:cs="Arial"/>
          <w:color w:val="000000" w:themeColor="text1"/>
        </w:rPr>
        <w:t xml:space="preserve"> de “</w:t>
      </w:r>
      <w:r w:rsidRPr="009A7409">
        <w:rPr>
          <w:rFonts w:ascii="Arial" w:hAnsi="Arial" w:cs="Arial"/>
          <w:color w:val="000000" w:themeColor="text1"/>
        </w:rPr>
        <w:t>Transporte de material betuminoso com caminhão tanque distribuidor- rodovia em leito natural</w:t>
      </w:r>
      <w:r>
        <w:rPr>
          <w:rFonts w:ascii="Arial" w:hAnsi="Arial" w:cs="Arial"/>
          <w:color w:val="000000" w:themeColor="text1"/>
        </w:rPr>
        <w:t>”;</w:t>
      </w:r>
    </w:p>
    <w:p w14:paraId="49D3723C" w14:textId="77777777" w:rsidR="00383079" w:rsidRDefault="00383079" w:rsidP="00383079">
      <w:pPr>
        <w:pStyle w:val="Default"/>
        <w:spacing w:line="360" w:lineRule="auto"/>
        <w:jc w:val="both"/>
        <w:rPr>
          <w:rFonts w:ascii="Arial" w:hAnsi="Arial" w:cs="Arial"/>
          <w:color w:val="000000" w:themeColor="text1"/>
        </w:rPr>
      </w:pPr>
    </w:p>
    <w:p w14:paraId="4FD23B31" w14:textId="383C620F" w:rsidR="00383079" w:rsidRDefault="00383079" w:rsidP="00383079">
      <w:pPr>
        <w:pStyle w:val="Default"/>
        <w:spacing w:line="360" w:lineRule="auto"/>
        <w:jc w:val="both"/>
        <w:rPr>
          <w:rFonts w:ascii="Arial" w:hAnsi="Arial" w:cs="Arial"/>
          <w:color w:val="000000" w:themeColor="text1"/>
        </w:rPr>
      </w:pPr>
      <w:r>
        <w:rPr>
          <w:rFonts w:ascii="Arial" w:hAnsi="Arial" w:cs="Arial"/>
          <w:b/>
          <w:color w:val="000000" w:themeColor="text1"/>
        </w:rPr>
        <w:lastRenderedPageBreak/>
        <w:t>780,48</w:t>
      </w:r>
      <w:r>
        <w:rPr>
          <w:rFonts w:ascii="Arial" w:hAnsi="Arial" w:cs="Arial"/>
          <w:b/>
          <w:color w:val="000000" w:themeColor="text1"/>
        </w:rPr>
        <w:t xml:space="preserve"> toneladas vezes quilômetros</w:t>
      </w:r>
      <w:r>
        <w:rPr>
          <w:rFonts w:ascii="Arial" w:hAnsi="Arial" w:cs="Arial"/>
          <w:color w:val="000000" w:themeColor="text1"/>
        </w:rPr>
        <w:t xml:space="preserve"> de “</w:t>
      </w:r>
      <w:r w:rsidRPr="009A7409">
        <w:rPr>
          <w:rFonts w:ascii="Arial" w:hAnsi="Arial" w:cs="Arial"/>
          <w:color w:val="000000" w:themeColor="text1"/>
        </w:rPr>
        <w:t>Transporte de material betuminoso com caminhão tanque distribuidor - rodovia pavimentada</w:t>
      </w:r>
      <w:r>
        <w:rPr>
          <w:rFonts w:ascii="Arial" w:hAnsi="Arial" w:cs="Arial"/>
          <w:color w:val="000000" w:themeColor="text1"/>
        </w:rPr>
        <w:t>”;</w:t>
      </w:r>
    </w:p>
    <w:p w14:paraId="0F358392" w14:textId="77777777" w:rsidR="00E444C6" w:rsidRDefault="00E444C6" w:rsidP="00E444C6">
      <w:pPr>
        <w:pStyle w:val="Default"/>
        <w:spacing w:line="360" w:lineRule="auto"/>
        <w:jc w:val="both"/>
        <w:rPr>
          <w:rFonts w:ascii="Arial" w:hAnsi="Arial" w:cs="Arial"/>
          <w:color w:val="000000" w:themeColor="text1"/>
        </w:rPr>
      </w:pPr>
    </w:p>
    <w:p w14:paraId="4B6FCCBB" w14:textId="77777777" w:rsidR="00BF7D06" w:rsidRPr="00430EF6" w:rsidRDefault="00BF7D06" w:rsidP="00880435">
      <w:pPr>
        <w:pStyle w:val="Default"/>
        <w:spacing w:line="276" w:lineRule="auto"/>
        <w:ind w:firstLine="567"/>
        <w:jc w:val="both"/>
        <w:rPr>
          <w:rFonts w:ascii="Arial" w:hAnsi="Arial" w:cs="Arial"/>
          <w:color w:val="auto"/>
        </w:rPr>
      </w:pPr>
    </w:p>
    <w:p w14:paraId="5210CEFD" w14:textId="2A671104" w:rsidR="00434308" w:rsidRDefault="00122E71" w:rsidP="000F003E">
      <w:pPr>
        <w:pStyle w:val="Default"/>
        <w:numPr>
          <w:ilvl w:val="0"/>
          <w:numId w:val="3"/>
        </w:numPr>
        <w:spacing w:line="276" w:lineRule="auto"/>
        <w:jc w:val="both"/>
        <w:rPr>
          <w:rFonts w:ascii="Arial" w:hAnsi="Arial" w:cs="Arial"/>
          <w:b/>
          <w:color w:val="auto"/>
        </w:rPr>
      </w:pPr>
      <w:r>
        <w:rPr>
          <w:rFonts w:ascii="Arial" w:hAnsi="Arial" w:cs="Arial"/>
          <w:b/>
          <w:color w:val="auto"/>
        </w:rPr>
        <w:t>ESTIMATIVA DO VALOR DA CONTRATAÇÃO</w:t>
      </w:r>
    </w:p>
    <w:p w14:paraId="6DF4A38E" w14:textId="77777777" w:rsidR="00766693" w:rsidRDefault="00766693" w:rsidP="00766693">
      <w:pPr>
        <w:pStyle w:val="Default"/>
        <w:spacing w:line="276" w:lineRule="auto"/>
        <w:ind w:left="405"/>
        <w:jc w:val="both"/>
        <w:rPr>
          <w:rFonts w:ascii="Arial" w:hAnsi="Arial" w:cs="Arial"/>
          <w:b/>
          <w:color w:val="auto"/>
        </w:rPr>
      </w:pPr>
    </w:p>
    <w:p w14:paraId="1FED3F49" w14:textId="0A3A8810" w:rsidR="006D70A0" w:rsidRPr="006D70A0" w:rsidRDefault="009A7409" w:rsidP="00766693">
      <w:pPr>
        <w:pStyle w:val="Default"/>
        <w:spacing w:line="276" w:lineRule="auto"/>
        <w:ind w:left="405"/>
        <w:jc w:val="both"/>
        <w:rPr>
          <w:rFonts w:ascii="Arial" w:hAnsi="Arial" w:cs="Arial"/>
          <w:b/>
          <w:color w:val="auto"/>
        </w:rPr>
      </w:pPr>
      <w:r>
        <w:rPr>
          <w:rFonts w:ascii="Arial" w:hAnsi="Arial" w:cs="Arial"/>
          <w:b/>
          <w:color w:val="auto"/>
        </w:rPr>
        <w:t>R$ 68.789,30</w:t>
      </w:r>
    </w:p>
    <w:p w14:paraId="5D3370A0" w14:textId="4BBCC005" w:rsidR="00766693" w:rsidRPr="002E2299" w:rsidRDefault="00073B6D" w:rsidP="00766693">
      <w:pPr>
        <w:pStyle w:val="Default"/>
        <w:spacing w:line="276" w:lineRule="auto"/>
        <w:ind w:left="405"/>
        <w:jc w:val="both"/>
        <w:rPr>
          <w:rFonts w:ascii="Arial" w:hAnsi="Arial" w:cs="Arial"/>
          <w:color w:val="auto"/>
        </w:rPr>
      </w:pPr>
      <w:r w:rsidRPr="002E2299">
        <w:rPr>
          <w:rFonts w:ascii="Arial" w:hAnsi="Arial" w:cs="Arial"/>
          <w:color w:val="auto"/>
        </w:rPr>
        <w:t>Foi</w:t>
      </w:r>
      <w:r w:rsidR="00EE70C9">
        <w:rPr>
          <w:rFonts w:ascii="Arial" w:hAnsi="Arial" w:cs="Arial"/>
          <w:color w:val="auto"/>
        </w:rPr>
        <w:t xml:space="preserve"> anexada planilha orçamentária.</w:t>
      </w:r>
    </w:p>
    <w:p w14:paraId="4F74AB6D" w14:textId="77777777" w:rsidR="00B337A9" w:rsidRDefault="00B337A9" w:rsidP="00162A46">
      <w:pPr>
        <w:pStyle w:val="Default"/>
        <w:spacing w:line="276" w:lineRule="auto"/>
        <w:ind w:firstLine="680"/>
        <w:jc w:val="both"/>
        <w:rPr>
          <w:rFonts w:ascii="Arial" w:hAnsi="Arial" w:cs="Arial"/>
          <w:color w:val="auto"/>
        </w:rPr>
      </w:pPr>
    </w:p>
    <w:p w14:paraId="638FC501" w14:textId="678A64CE" w:rsidR="000F003E" w:rsidRDefault="000F003E" w:rsidP="000F003E">
      <w:pPr>
        <w:pStyle w:val="Default"/>
        <w:numPr>
          <w:ilvl w:val="0"/>
          <w:numId w:val="3"/>
        </w:numPr>
        <w:spacing w:line="276" w:lineRule="auto"/>
        <w:jc w:val="both"/>
        <w:rPr>
          <w:rFonts w:ascii="Arial" w:hAnsi="Arial" w:cs="Arial"/>
          <w:b/>
          <w:color w:val="auto"/>
        </w:rPr>
      </w:pPr>
      <w:r>
        <w:rPr>
          <w:rFonts w:ascii="Arial" w:hAnsi="Arial" w:cs="Arial"/>
          <w:b/>
          <w:color w:val="auto"/>
        </w:rPr>
        <w:t>JUSTIFICATIVA PARA O PARCELAMENTO OU NÃO DA CONTRATAÇÃO</w:t>
      </w:r>
    </w:p>
    <w:p w14:paraId="434A1F1C" w14:textId="77777777" w:rsidR="000F003E" w:rsidRDefault="000F003E" w:rsidP="002E2299">
      <w:pPr>
        <w:pStyle w:val="PargrafodaLista"/>
        <w:jc w:val="both"/>
        <w:rPr>
          <w:rFonts w:ascii="Arial" w:hAnsi="Arial" w:cs="Arial"/>
          <w:b/>
        </w:rPr>
      </w:pPr>
    </w:p>
    <w:p w14:paraId="7B07B4F4" w14:textId="4F062A46" w:rsidR="002E2299" w:rsidRDefault="002E2299" w:rsidP="00383079">
      <w:pPr>
        <w:spacing w:line="360" w:lineRule="auto"/>
        <w:ind w:firstLine="567"/>
        <w:jc w:val="both"/>
        <w:rPr>
          <w:rFonts w:ascii="Arial" w:hAnsi="Arial" w:cs="Arial"/>
          <w:sz w:val="24"/>
          <w:szCs w:val="24"/>
        </w:rPr>
      </w:pPr>
      <w:r>
        <w:rPr>
          <w:rFonts w:ascii="Arial" w:hAnsi="Arial" w:cs="Arial"/>
          <w:sz w:val="24"/>
          <w:szCs w:val="24"/>
        </w:rPr>
        <w:t>O ganhador</w:t>
      </w:r>
      <w:r w:rsidRPr="002E2299">
        <w:rPr>
          <w:rFonts w:ascii="Arial" w:hAnsi="Arial" w:cs="Arial"/>
          <w:sz w:val="24"/>
          <w:szCs w:val="24"/>
        </w:rPr>
        <w:t xml:space="preserve"> </w:t>
      </w:r>
      <w:r>
        <w:rPr>
          <w:rFonts w:ascii="Arial" w:hAnsi="Arial" w:cs="Arial"/>
          <w:sz w:val="24"/>
          <w:szCs w:val="24"/>
        </w:rPr>
        <w:t>do</w:t>
      </w:r>
      <w:r w:rsidRPr="002E2299">
        <w:rPr>
          <w:rFonts w:ascii="Arial" w:hAnsi="Arial" w:cs="Arial"/>
          <w:sz w:val="24"/>
          <w:szCs w:val="24"/>
        </w:rPr>
        <w:t xml:space="preserve"> Processo Licitatório executará as tarefas ou eventos </w:t>
      </w:r>
      <w:r>
        <w:rPr>
          <w:rFonts w:ascii="Arial" w:hAnsi="Arial" w:cs="Arial"/>
          <w:sz w:val="24"/>
          <w:szCs w:val="24"/>
        </w:rPr>
        <w:t>q</w:t>
      </w:r>
      <w:r w:rsidRPr="002E2299">
        <w:rPr>
          <w:rFonts w:ascii="Arial" w:hAnsi="Arial" w:cs="Arial"/>
          <w:sz w:val="24"/>
          <w:szCs w:val="24"/>
        </w:rPr>
        <w:t>u</w:t>
      </w:r>
      <w:r>
        <w:rPr>
          <w:rFonts w:ascii="Arial" w:hAnsi="Arial" w:cs="Arial"/>
          <w:sz w:val="24"/>
          <w:szCs w:val="24"/>
        </w:rPr>
        <w:t>e</w:t>
      </w:r>
      <w:r w:rsidRPr="002E2299">
        <w:rPr>
          <w:rFonts w:ascii="Arial" w:hAnsi="Arial" w:cs="Arial"/>
          <w:sz w:val="24"/>
          <w:szCs w:val="24"/>
        </w:rPr>
        <w:t xml:space="preserve"> compõem a planilha orçamentária em etapas, </w:t>
      </w:r>
      <w:r>
        <w:rPr>
          <w:rFonts w:ascii="Arial" w:hAnsi="Arial" w:cs="Arial"/>
          <w:sz w:val="24"/>
          <w:szCs w:val="24"/>
        </w:rPr>
        <w:t>já que a mesma possuem diferentes técnicas e diferentes maneiras de execução, onde envolvem diferentes tipos de materiais envolvidos, onde já é estipulado um cronograma para que tarefas possam ser realizadas em um prazo estipulado de acordo com a dificuldade já que algumas são subsequentes às outras como</w:t>
      </w:r>
      <w:proofErr w:type="gramStart"/>
      <w:r>
        <w:rPr>
          <w:rFonts w:ascii="Arial" w:hAnsi="Arial" w:cs="Arial"/>
          <w:sz w:val="24"/>
          <w:szCs w:val="24"/>
        </w:rPr>
        <w:t xml:space="preserve"> por exem</w:t>
      </w:r>
      <w:r w:rsidR="00DF01B8">
        <w:rPr>
          <w:rFonts w:ascii="Arial" w:hAnsi="Arial" w:cs="Arial"/>
          <w:sz w:val="24"/>
          <w:szCs w:val="24"/>
        </w:rPr>
        <w:t>plo</w:t>
      </w:r>
      <w:proofErr w:type="gramEnd"/>
      <w:r w:rsidR="00DF01B8">
        <w:rPr>
          <w:rFonts w:ascii="Arial" w:hAnsi="Arial" w:cs="Arial"/>
          <w:sz w:val="24"/>
          <w:szCs w:val="24"/>
        </w:rPr>
        <w:t xml:space="preserve"> a execução da base que será </w:t>
      </w:r>
      <w:r>
        <w:rPr>
          <w:rFonts w:ascii="Arial" w:hAnsi="Arial" w:cs="Arial"/>
          <w:sz w:val="24"/>
          <w:szCs w:val="24"/>
        </w:rPr>
        <w:t>utilizada para a posterior pavimentação com a camada de concreto betuminoso usinado a quente. Sendo assim conforme forem re</w:t>
      </w:r>
      <w:r w:rsidR="00E97FCD">
        <w:rPr>
          <w:rFonts w:ascii="Arial" w:hAnsi="Arial" w:cs="Arial"/>
          <w:sz w:val="24"/>
          <w:szCs w:val="24"/>
        </w:rPr>
        <w:t>alizadas as respectivas tarefas relacionadas ao Processo Licitatório, serão cobrados após fiscalização técnica do</w:t>
      </w:r>
      <w:r w:rsidR="00383079">
        <w:rPr>
          <w:rFonts w:ascii="Arial" w:hAnsi="Arial" w:cs="Arial"/>
          <w:sz w:val="24"/>
          <w:szCs w:val="24"/>
        </w:rPr>
        <w:t xml:space="preserve"> </w:t>
      </w:r>
      <w:r w:rsidR="00E97FCD">
        <w:rPr>
          <w:rFonts w:ascii="Arial" w:hAnsi="Arial" w:cs="Arial"/>
          <w:sz w:val="24"/>
          <w:szCs w:val="24"/>
        </w:rPr>
        <w:t xml:space="preserve">que fora executado e assim será pago o montante referente </w:t>
      </w:r>
      <w:proofErr w:type="gramStart"/>
      <w:r w:rsidR="00E97FCD">
        <w:rPr>
          <w:rFonts w:ascii="Arial" w:hAnsi="Arial" w:cs="Arial"/>
          <w:sz w:val="24"/>
          <w:szCs w:val="24"/>
        </w:rPr>
        <w:t>a</w:t>
      </w:r>
      <w:proofErr w:type="gramEnd"/>
      <w:r w:rsidR="00E97FCD">
        <w:rPr>
          <w:rFonts w:ascii="Arial" w:hAnsi="Arial" w:cs="Arial"/>
          <w:sz w:val="24"/>
          <w:szCs w:val="24"/>
        </w:rPr>
        <w:t xml:space="preserve"> oque foi</w:t>
      </w:r>
      <w:r w:rsidR="004F5CDA">
        <w:rPr>
          <w:rFonts w:ascii="Arial" w:hAnsi="Arial" w:cs="Arial"/>
          <w:sz w:val="24"/>
          <w:szCs w:val="24"/>
        </w:rPr>
        <w:t xml:space="preserve"> realizado no período, como podem haver situações adversas que promovam atrasos ou empecilhos no decorrer da execução de tarefas, as medições podem conter mais ou menos quantidades de tarefas executadas, sendo fiscalizado pelo responsável contratante.</w:t>
      </w:r>
    </w:p>
    <w:p w14:paraId="6D93221E" w14:textId="77777777" w:rsidR="003A3AE4" w:rsidRDefault="004F5CDA" w:rsidP="00DF01B8">
      <w:pPr>
        <w:spacing w:line="360" w:lineRule="auto"/>
        <w:ind w:firstLine="567"/>
        <w:jc w:val="both"/>
        <w:rPr>
          <w:rFonts w:ascii="Arial" w:hAnsi="Arial" w:cs="Arial"/>
          <w:sz w:val="24"/>
          <w:szCs w:val="24"/>
        </w:rPr>
      </w:pPr>
      <w:r>
        <w:rPr>
          <w:rFonts w:ascii="Arial" w:hAnsi="Arial" w:cs="Arial"/>
          <w:sz w:val="24"/>
          <w:szCs w:val="24"/>
        </w:rPr>
        <w:t xml:space="preserve">Sendo assim haverá o pagamento por medição do que fora executado por determinado evento que consta na planilha orçamentária, sendo estes eventos possuindo cronograma anexado a licitação. </w:t>
      </w:r>
    </w:p>
    <w:p w14:paraId="736F8B9E" w14:textId="4090D475" w:rsidR="004F5CDA" w:rsidRPr="002E2299" w:rsidRDefault="004F5CDA" w:rsidP="004F5CDA">
      <w:pPr>
        <w:ind w:firstLine="567"/>
        <w:jc w:val="both"/>
        <w:rPr>
          <w:rFonts w:ascii="Arial" w:hAnsi="Arial" w:cs="Arial"/>
          <w:sz w:val="24"/>
          <w:szCs w:val="24"/>
        </w:rPr>
      </w:pPr>
      <w:r>
        <w:rPr>
          <w:rFonts w:ascii="Arial" w:hAnsi="Arial" w:cs="Arial"/>
          <w:sz w:val="24"/>
          <w:szCs w:val="24"/>
        </w:rPr>
        <w:t xml:space="preserve"> </w:t>
      </w:r>
    </w:p>
    <w:p w14:paraId="5D1AA453" w14:textId="684FE89A" w:rsidR="007A092B" w:rsidRDefault="000F003E" w:rsidP="00811823">
      <w:pPr>
        <w:pStyle w:val="Default"/>
        <w:numPr>
          <w:ilvl w:val="0"/>
          <w:numId w:val="3"/>
        </w:numPr>
        <w:spacing w:line="276" w:lineRule="auto"/>
        <w:jc w:val="both"/>
        <w:rPr>
          <w:rFonts w:ascii="Arial" w:hAnsi="Arial" w:cs="Arial"/>
          <w:b/>
          <w:color w:val="auto"/>
        </w:rPr>
      </w:pPr>
      <w:r>
        <w:rPr>
          <w:rFonts w:ascii="Arial" w:hAnsi="Arial" w:cs="Arial"/>
          <w:b/>
          <w:color w:val="auto"/>
        </w:rPr>
        <w:lastRenderedPageBreak/>
        <w:t>CONTRATAÇÕES CORRELATAS OU INDEPENDENTES</w:t>
      </w:r>
    </w:p>
    <w:p w14:paraId="5C9B425F" w14:textId="77777777" w:rsidR="002C653F" w:rsidRPr="002C653F" w:rsidRDefault="002C653F" w:rsidP="002C653F">
      <w:pPr>
        <w:pStyle w:val="Default"/>
        <w:spacing w:line="360" w:lineRule="auto"/>
        <w:ind w:left="405" w:firstLine="567"/>
        <w:jc w:val="both"/>
        <w:rPr>
          <w:rFonts w:ascii="Arial" w:hAnsi="Arial" w:cs="Arial"/>
          <w:b/>
          <w:color w:val="auto"/>
        </w:rPr>
      </w:pPr>
    </w:p>
    <w:p w14:paraId="6C330485" w14:textId="11A63D0D" w:rsidR="000F003E" w:rsidRDefault="002C653F" w:rsidP="002C653F">
      <w:pPr>
        <w:spacing w:line="360" w:lineRule="auto"/>
        <w:ind w:firstLine="567"/>
        <w:rPr>
          <w:rFonts w:ascii="Arial" w:hAnsi="Arial" w:cs="Arial"/>
          <w:sz w:val="24"/>
          <w:szCs w:val="24"/>
        </w:rPr>
      </w:pPr>
      <w:r w:rsidRPr="002C653F">
        <w:rPr>
          <w:rFonts w:ascii="Arial" w:hAnsi="Arial" w:cs="Arial"/>
          <w:sz w:val="24"/>
          <w:szCs w:val="24"/>
        </w:rPr>
        <w:t>Não há contratações correlatas ou interdependentes que venha a interferir ou merecer maiores cuidados no planejamento da futura contratação</w:t>
      </w:r>
      <w:r>
        <w:rPr>
          <w:rFonts w:ascii="Arial" w:hAnsi="Arial" w:cs="Arial"/>
          <w:sz w:val="24"/>
          <w:szCs w:val="24"/>
        </w:rPr>
        <w:t>.</w:t>
      </w:r>
    </w:p>
    <w:p w14:paraId="3180D784" w14:textId="77777777" w:rsidR="002C653F" w:rsidRPr="002C653F" w:rsidRDefault="002C653F" w:rsidP="002C653F">
      <w:pPr>
        <w:ind w:firstLine="567"/>
        <w:rPr>
          <w:rFonts w:ascii="Arial" w:hAnsi="Arial" w:cs="Arial"/>
          <w:b/>
          <w:sz w:val="24"/>
          <w:szCs w:val="24"/>
        </w:rPr>
      </w:pPr>
    </w:p>
    <w:p w14:paraId="15DD7736" w14:textId="58273CA8" w:rsidR="000F003E" w:rsidRDefault="00122E71" w:rsidP="000F003E">
      <w:pPr>
        <w:pStyle w:val="Default"/>
        <w:numPr>
          <w:ilvl w:val="0"/>
          <w:numId w:val="3"/>
        </w:numPr>
        <w:spacing w:line="276" w:lineRule="auto"/>
        <w:jc w:val="both"/>
        <w:rPr>
          <w:rFonts w:ascii="Arial" w:hAnsi="Arial" w:cs="Arial"/>
          <w:b/>
          <w:color w:val="auto"/>
        </w:rPr>
      </w:pPr>
      <w:r>
        <w:rPr>
          <w:rFonts w:ascii="Arial" w:hAnsi="Arial" w:cs="Arial"/>
          <w:b/>
          <w:color w:val="auto"/>
        </w:rPr>
        <w:t>PREVISÃO DA CONTRATAÇÃO NO PLANO DE CONTRATAÇÃO ANUAL</w:t>
      </w:r>
    </w:p>
    <w:p w14:paraId="7E80EFDD" w14:textId="274282C0" w:rsidR="00334EEF" w:rsidRDefault="00334EEF" w:rsidP="00122E71">
      <w:pPr>
        <w:pStyle w:val="Default"/>
        <w:spacing w:line="276" w:lineRule="auto"/>
        <w:jc w:val="both"/>
        <w:rPr>
          <w:rFonts w:ascii="Arial" w:hAnsi="Arial" w:cs="Arial"/>
          <w:b/>
          <w:color w:val="auto"/>
        </w:rPr>
      </w:pPr>
    </w:p>
    <w:p w14:paraId="08B0E61B" w14:textId="341CF6FD" w:rsidR="002C653F" w:rsidRDefault="002C653F" w:rsidP="002C653F">
      <w:pPr>
        <w:pStyle w:val="Default"/>
        <w:spacing w:line="360" w:lineRule="auto"/>
        <w:jc w:val="both"/>
        <w:rPr>
          <w:rFonts w:ascii="Arial" w:eastAsiaTheme="minorHAnsi" w:hAnsi="Arial" w:cs="Arial"/>
          <w:color w:val="auto"/>
          <w:lang w:eastAsia="en-US"/>
        </w:rPr>
      </w:pPr>
      <w:r>
        <w:rPr>
          <w:rFonts w:ascii="Arial" w:eastAsiaTheme="minorHAnsi" w:hAnsi="Arial" w:cs="Arial"/>
          <w:color w:val="auto"/>
          <w:lang w:eastAsia="en-US"/>
        </w:rPr>
        <w:t xml:space="preserve">        </w:t>
      </w:r>
      <w:r w:rsidRPr="00595AE2">
        <w:rPr>
          <w:rFonts w:ascii="Arial" w:eastAsiaTheme="minorHAnsi" w:hAnsi="Arial" w:cs="Arial"/>
          <w:color w:val="auto"/>
          <w:lang w:eastAsia="en-US"/>
        </w:rPr>
        <w:t>Com relação ao impacto orçamentário-financeiro, este contratação foi considerada no presente exercício e dois subsequentes, bem como tem adequação orçamentária e financeira com a Lei Orçamentária Anual e compatibilidade com o Plano Plurianual e com a Lei de Diretrizes Orçamentárias, como será atest</w:t>
      </w:r>
      <w:r>
        <w:rPr>
          <w:rFonts w:ascii="Arial" w:eastAsiaTheme="minorHAnsi" w:hAnsi="Arial" w:cs="Arial"/>
          <w:color w:val="auto"/>
          <w:lang w:eastAsia="en-US"/>
        </w:rPr>
        <w:t>ado pela Contadora responsável d</w:t>
      </w:r>
      <w:r w:rsidRPr="00595AE2">
        <w:rPr>
          <w:rFonts w:ascii="Arial" w:eastAsiaTheme="minorHAnsi" w:hAnsi="Arial" w:cs="Arial"/>
          <w:color w:val="auto"/>
          <w:lang w:eastAsia="en-US"/>
        </w:rPr>
        <w:t xml:space="preserve">o </w:t>
      </w:r>
      <w:proofErr w:type="spellStart"/>
      <w:r w:rsidRPr="00595AE2">
        <w:rPr>
          <w:rFonts w:ascii="Arial" w:eastAsiaTheme="minorHAnsi" w:hAnsi="Arial" w:cs="Arial"/>
          <w:color w:val="auto"/>
          <w:lang w:eastAsia="en-US"/>
        </w:rPr>
        <w:t>Municipio</w:t>
      </w:r>
      <w:proofErr w:type="spellEnd"/>
      <w:r>
        <w:rPr>
          <w:rFonts w:ascii="Arial" w:eastAsiaTheme="minorHAnsi" w:hAnsi="Arial" w:cs="Arial"/>
          <w:color w:val="auto"/>
          <w:lang w:eastAsia="en-US"/>
        </w:rPr>
        <w:t xml:space="preserve"> de </w:t>
      </w:r>
      <w:proofErr w:type="spellStart"/>
      <w:r>
        <w:rPr>
          <w:rFonts w:ascii="Arial" w:eastAsiaTheme="minorHAnsi" w:hAnsi="Arial" w:cs="Arial"/>
          <w:color w:val="auto"/>
          <w:lang w:eastAsia="en-US"/>
        </w:rPr>
        <w:t>Itamogi</w:t>
      </w:r>
      <w:proofErr w:type="spellEnd"/>
      <w:r w:rsidRPr="00595AE2">
        <w:rPr>
          <w:rFonts w:ascii="Arial" w:eastAsiaTheme="minorHAnsi" w:hAnsi="Arial" w:cs="Arial"/>
          <w:color w:val="auto"/>
          <w:lang w:eastAsia="en-US"/>
        </w:rPr>
        <w:t>.</w:t>
      </w:r>
    </w:p>
    <w:p w14:paraId="621EDE24" w14:textId="77777777" w:rsidR="007A092B" w:rsidRDefault="007A092B" w:rsidP="00122E71">
      <w:pPr>
        <w:pStyle w:val="Default"/>
        <w:spacing w:line="276" w:lineRule="auto"/>
        <w:jc w:val="both"/>
        <w:rPr>
          <w:rFonts w:ascii="Arial" w:hAnsi="Arial" w:cs="Arial"/>
          <w:b/>
          <w:color w:val="auto"/>
        </w:rPr>
      </w:pPr>
    </w:p>
    <w:p w14:paraId="10F1FE1F" w14:textId="77777777" w:rsidR="00D63539" w:rsidRDefault="00D63539" w:rsidP="00D63539">
      <w:pPr>
        <w:pStyle w:val="Default"/>
        <w:spacing w:line="276" w:lineRule="auto"/>
        <w:jc w:val="both"/>
        <w:rPr>
          <w:rFonts w:ascii="Arial" w:eastAsiaTheme="minorHAnsi" w:hAnsi="Arial" w:cs="Arial"/>
          <w:b/>
          <w:color w:val="auto"/>
          <w:sz w:val="22"/>
          <w:szCs w:val="22"/>
          <w:lang w:eastAsia="en-US"/>
        </w:rPr>
      </w:pPr>
    </w:p>
    <w:p w14:paraId="52AE701C" w14:textId="7BB24A29" w:rsidR="00DF01B8" w:rsidRDefault="00D63539" w:rsidP="00DF01B8">
      <w:pPr>
        <w:pStyle w:val="Default"/>
        <w:spacing w:line="276" w:lineRule="auto"/>
        <w:jc w:val="both"/>
        <w:rPr>
          <w:rFonts w:ascii="Arial" w:hAnsi="Arial" w:cs="Arial"/>
          <w:b/>
          <w:color w:val="auto"/>
        </w:rPr>
      </w:pPr>
      <w:r>
        <w:rPr>
          <w:rFonts w:ascii="Arial" w:eastAsiaTheme="minorHAnsi" w:hAnsi="Arial" w:cs="Arial"/>
          <w:b/>
          <w:color w:val="auto"/>
          <w:sz w:val="22"/>
          <w:szCs w:val="22"/>
          <w:lang w:eastAsia="en-US"/>
        </w:rPr>
        <w:t>10</w:t>
      </w:r>
      <w:r w:rsidR="00DF01B8">
        <w:rPr>
          <w:rFonts w:ascii="Arial" w:eastAsiaTheme="minorHAnsi" w:hAnsi="Arial" w:cs="Arial"/>
          <w:b/>
          <w:color w:val="auto"/>
          <w:sz w:val="22"/>
          <w:szCs w:val="22"/>
          <w:lang w:eastAsia="en-US"/>
        </w:rPr>
        <w:t>.0</w:t>
      </w:r>
      <w:proofErr w:type="gramStart"/>
      <w:r w:rsidR="00DF01B8">
        <w:rPr>
          <w:rFonts w:ascii="Arial" w:eastAsiaTheme="minorHAnsi" w:hAnsi="Arial" w:cs="Arial"/>
          <w:b/>
          <w:color w:val="auto"/>
          <w:sz w:val="22"/>
          <w:szCs w:val="22"/>
          <w:lang w:eastAsia="en-US"/>
        </w:rPr>
        <w:t xml:space="preserve">  </w:t>
      </w:r>
      <w:proofErr w:type="gramEnd"/>
      <w:r w:rsidR="00DF01B8">
        <w:rPr>
          <w:rFonts w:ascii="Arial" w:hAnsi="Arial" w:cs="Arial"/>
          <w:b/>
          <w:color w:val="auto"/>
        </w:rPr>
        <w:t>RESULTADOS PRETENDIDOS</w:t>
      </w:r>
    </w:p>
    <w:p w14:paraId="7F4B44F4" w14:textId="3F39994A" w:rsidR="00D63539" w:rsidRPr="00DF01B8" w:rsidRDefault="00D63539" w:rsidP="00DF01B8">
      <w:pPr>
        <w:pStyle w:val="Default"/>
        <w:spacing w:line="360" w:lineRule="auto"/>
        <w:ind w:firstLine="567"/>
        <w:jc w:val="both"/>
        <w:rPr>
          <w:rFonts w:ascii="Arial" w:eastAsiaTheme="minorHAnsi" w:hAnsi="Arial" w:cs="Arial"/>
          <w:color w:val="auto"/>
          <w:lang w:eastAsia="en-US"/>
        </w:rPr>
      </w:pPr>
    </w:p>
    <w:p w14:paraId="3A63E3A4" w14:textId="3A90ACE7" w:rsidR="00DF01B8" w:rsidRDefault="00DF01B8" w:rsidP="00383079">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Para uma proposta municipal de pavimentação de estrada vicinal, os resultados pretendidos em termos de economicidade e melhor aproveitamento de recursos humanos, materia</w:t>
      </w:r>
      <w:r>
        <w:rPr>
          <w:rFonts w:ascii="Arial" w:eastAsiaTheme="minorHAnsi" w:hAnsi="Arial" w:cs="Arial"/>
          <w:color w:val="auto"/>
          <w:lang w:eastAsia="en-US"/>
        </w:rPr>
        <w:t>is e financeiros podem incluir:</w:t>
      </w:r>
    </w:p>
    <w:p w14:paraId="45762C34" w14:textId="674E4B11" w:rsidR="00DF01B8" w:rsidRPr="00DF01B8" w:rsidRDefault="00DF01B8" w:rsidP="00DF01B8">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 xml:space="preserve">Redução de Custos </w:t>
      </w:r>
      <w:proofErr w:type="gramStart"/>
      <w:r w:rsidRPr="00DF01B8">
        <w:rPr>
          <w:rFonts w:ascii="Arial" w:eastAsiaTheme="minorHAnsi" w:hAnsi="Arial" w:cs="Arial"/>
          <w:color w:val="auto"/>
          <w:lang w:eastAsia="en-US"/>
        </w:rPr>
        <w:t>a Longo Prazo</w:t>
      </w:r>
      <w:proofErr w:type="gramEnd"/>
      <w:r w:rsidRPr="00DF01B8">
        <w:rPr>
          <w:rFonts w:ascii="Arial" w:eastAsiaTheme="minorHAnsi" w:hAnsi="Arial" w:cs="Arial"/>
          <w:color w:val="auto"/>
          <w:lang w:eastAsia="en-US"/>
        </w:rPr>
        <w:t>: A pavimentação de estradas vicinais pode reduzir os custos de manutenção a longo prazo, uma vez que estradas pavimentadas geralmente sejam desativadas menos reparos e manutenção do que estradas não pavimentadas. Isso resulta em economia de recursos</w:t>
      </w:r>
      <w:r>
        <w:rPr>
          <w:rFonts w:ascii="Arial" w:eastAsiaTheme="minorHAnsi" w:hAnsi="Arial" w:cs="Arial"/>
          <w:color w:val="auto"/>
          <w:lang w:eastAsia="en-US"/>
        </w:rPr>
        <w:t xml:space="preserve"> financeiros ao longo do tempo.</w:t>
      </w:r>
    </w:p>
    <w:p w14:paraId="1DC39D6D" w14:textId="1A4A7777" w:rsidR="00DF01B8" w:rsidRPr="00DF01B8" w:rsidRDefault="00DF01B8" w:rsidP="00DF01B8">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Aumento da Eficiência Operacional: Estradas pavimentadas podem permitir um melhor aproveitamento de recursos humanos e materiais, uma vez que proporcionam condições mais benéficas para o tráfego e facilitam o transporte de mercadorias e pessoas. Isso pode levar a uma maior eficiência nas operações municipais e no</w:t>
      </w:r>
      <w:r>
        <w:rPr>
          <w:rFonts w:ascii="Arial" w:eastAsiaTheme="minorHAnsi" w:hAnsi="Arial" w:cs="Arial"/>
          <w:color w:val="auto"/>
          <w:lang w:eastAsia="en-US"/>
        </w:rPr>
        <w:t xml:space="preserve"> uso dos recursos disponíveis.</w:t>
      </w:r>
    </w:p>
    <w:p w14:paraId="352B5E21" w14:textId="61C73F54" w:rsidR="00DF01B8" w:rsidRPr="00DF01B8" w:rsidRDefault="00DF01B8" w:rsidP="00DF01B8">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lastRenderedPageBreak/>
        <w:t>Desenvolvimento Econômico Local: A pavimentação de estradas vicinais pode contribuir para o desenvolvimento econômico local, facilitando o acesso a áreas rurais e promovendo o crescimento de atividades econômicas, como agricultura, turismo e comércio. Isso pode resultar num aumento da arrecadação municipal e na melhoria da qualid</w:t>
      </w:r>
      <w:r>
        <w:rPr>
          <w:rFonts w:ascii="Arial" w:eastAsiaTheme="minorHAnsi" w:hAnsi="Arial" w:cs="Arial"/>
          <w:color w:val="auto"/>
          <w:lang w:eastAsia="en-US"/>
        </w:rPr>
        <w:t>ade de vida da população local.</w:t>
      </w:r>
    </w:p>
    <w:p w14:paraId="78DF3334" w14:textId="73F33AB9" w:rsidR="00DF01B8" w:rsidRPr="00DF01B8" w:rsidRDefault="00DF01B8" w:rsidP="00DF01B8">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 xml:space="preserve">Melhoria da Qualidade de Vida: Estradas pavimentadas podem melhorar a qualidade de vida dos residentes locais, proporcionando condições de transporte, acesso a serviços básicos e </w:t>
      </w:r>
      <w:proofErr w:type="gramStart"/>
      <w:r w:rsidRPr="00DF01B8">
        <w:rPr>
          <w:rFonts w:ascii="Arial" w:eastAsiaTheme="minorHAnsi" w:hAnsi="Arial" w:cs="Arial"/>
          <w:color w:val="auto"/>
          <w:lang w:eastAsia="en-US"/>
        </w:rPr>
        <w:t>redução do tempo de deslocamento melhores</w:t>
      </w:r>
      <w:proofErr w:type="gramEnd"/>
      <w:r w:rsidRPr="00DF01B8">
        <w:rPr>
          <w:rFonts w:ascii="Arial" w:eastAsiaTheme="minorHAnsi" w:hAnsi="Arial" w:cs="Arial"/>
          <w:color w:val="auto"/>
          <w:lang w:eastAsia="en-US"/>
        </w:rPr>
        <w:t>. Isso pode resultar em uma comunida</w:t>
      </w:r>
      <w:r>
        <w:rPr>
          <w:rFonts w:ascii="Arial" w:eastAsiaTheme="minorHAnsi" w:hAnsi="Arial" w:cs="Arial"/>
          <w:color w:val="auto"/>
          <w:lang w:eastAsia="en-US"/>
        </w:rPr>
        <w:t>de mais satisfeita e produtiva.</w:t>
      </w:r>
    </w:p>
    <w:p w14:paraId="43F3FC7C" w14:textId="5CAE6355" w:rsidR="00DF01B8" w:rsidRPr="00DF01B8" w:rsidRDefault="00DF01B8" w:rsidP="00DF01B8">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Atração de Investimentos: A pavimentação de estradas vicinais pode tornar a região mais atraente para investimentos privados e públicos, uma vez que infraestruturas de transporte adequadas são consideradas um fator importante na decisão de investimento. Isso pode trazer benefícios adicionais para a economia local e para a administração m</w:t>
      </w:r>
      <w:r>
        <w:rPr>
          <w:rFonts w:ascii="Arial" w:eastAsiaTheme="minorHAnsi" w:hAnsi="Arial" w:cs="Arial"/>
          <w:color w:val="auto"/>
          <w:lang w:eastAsia="en-US"/>
        </w:rPr>
        <w:t>unicipal.</w:t>
      </w:r>
    </w:p>
    <w:p w14:paraId="1E909364" w14:textId="1056FF60" w:rsidR="00DF01B8" w:rsidRPr="00DF01B8" w:rsidRDefault="00DF01B8" w:rsidP="00383079">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Sustentabilidade Financeira: Uma abordagem sustentável para a pavimentação de estradas vicinais, considerando a vida útil dos mater</w:t>
      </w:r>
      <w:r w:rsidR="00383079">
        <w:rPr>
          <w:rFonts w:ascii="Arial" w:eastAsiaTheme="minorHAnsi" w:hAnsi="Arial" w:cs="Arial"/>
          <w:color w:val="auto"/>
          <w:lang w:eastAsia="en-US"/>
        </w:rPr>
        <w:t xml:space="preserve">iais, a eficiência energética e </w:t>
      </w:r>
      <w:r w:rsidRPr="00DF01B8">
        <w:rPr>
          <w:rFonts w:ascii="Arial" w:eastAsiaTheme="minorHAnsi" w:hAnsi="Arial" w:cs="Arial"/>
          <w:color w:val="auto"/>
          <w:lang w:eastAsia="en-US"/>
        </w:rPr>
        <w:t>a minimização dos impactos ambientais, pode resultar em uma gestão mais eficaz dos recursos financ</w:t>
      </w:r>
      <w:r>
        <w:rPr>
          <w:rFonts w:ascii="Arial" w:eastAsiaTheme="minorHAnsi" w:hAnsi="Arial" w:cs="Arial"/>
          <w:color w:val="auto"/>
          <w:lang w:eastAsia="en-US"/>
        </w:rPr>
        <w:t xml:space="preserve">eiros municipais </w:t>
      </w:r>
      <w:proofErr w:type="gramStart"/>
      <w:r>
        <w:rPr>
          <w:rFonts w:ascii="Arial" w:eastAsiaTheme="minorHAnsi" w:hAnsi="Arial" w:cs="Arial"/>
          <w:color w:val="auto"/>
          <w:lang w:eastAsia="en-US"/>
        </w:rPr>
        <w:t>a longo prazo</w:t>
      </w:r>
      <w:proofErr w:type="gramEnd"/>
      <w:r>
        <w:rPr>
          <w:rFonts w:ascii="Arial" w:eastAsiaTheme="minorHAnsi" w:hAnsi="Arial" w:cs="Arial"/>
          <w:color w:val="auto"/>
          <w:lang w:eastAsia="en-US"/>
        </w:rPr>
        <w:t>.</w:t>
      </w:r>
    </w:p>
    <w:p w14:paraId="2B73239F" w14:textId="77777777" w:rsidR="00DF01B8" w:rsidRPr="00DF01B8" w:rsidRDefault="00DF01B8" w:rsidP="00DF01B8">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Ao apresentar uma proposta municipal de pavimentação de estrada vicinal, é importante destacar como esses resultados pretendidos para o desenvolvimento sustentável da região, promovendo a eficiência econômica, social e ambiental.</w:t>
      </w:r>
    </w:p>
    <w:p w14:paraId="1D043316" w14:textId="4707E8CF" w:rsidR="007A092B" w:rsidRPr="00C2638C" w:rsidRDefault="00DF01B8" w:rsidP="00C2638C">
      <w:pPr>
        <w:pStyle w:val="Default"/>
        <w:spacing w:line="360" w:lineRule="auto"/>
        <w:ind w:firstLine="567"/>
        <w:jc w:val="both"/>
        <w:rPr>
          <w:rFonts w:ascii="Arial" w:eastAsiaTheme="minorHAnsi" w:hAnsi="Arial" w:cs="Arial"/>
          <w:color w:val="auto"/>
          <w:lang w:eastAsia="en-US"/>
        </w:rPr>
      </w:pPr>
      <w:r w:rsidRPr="00DF01B8">
        <w:rPr>
          <w:rFonts w:ascii="Arial" w:eastAsiaTheme="minorHAnsi" w:hAnsi="Arial" w:cs="Arial"/>
          <w:color w:val="auto"/>
          <w:lang w:eastAsia="en-US"/>
        </w:rPr>
        <w:t>​</w:t>
      </w:r>
    </w:p>
    <w:p w14:paraId="14C4CEAA" w14:textId="588FAEAB" w:rsidR="00D63539" w:rsidRDefault="007A092B" w:rsidP="007A092B">
      <w:pPr>
        <w:pStyle w:val="Default"/>
        <w:numPr>
          <w:ilvl w:val="0"/>
          <w:numId w:val="7"/>
        </w:numPr>
        <w:spacing w:line="276" w:lineRule="auto"/>
        <w:jc w:val="both"/>
        <w:rPr>
          <w:rFonts w:ascii="Arial" w:hAnsi="Arial" w:cs="Arial"/>
          <w:b/>
          <w:color w:val="auto"/>
        </w:rPr>
      </w:pPr>
      <w:r>
        <w:rPr>
          <w:rFonts w:ascii="Arial" w:hAnsi="Arial" w:cs="Arial"/>
          <w:b/>
          <w:color w:val="auto"/>
        </w:rPr>
        <w:t xml:space="preserve"> </w:t>
      </w:r>
      <w:r w:rsidR="00122E71">
        <w:rPr>
          <w:rFonts w:ascii="Arial" w:hAnsi="Arial" w:cs="Arial"/>
          <w:b/>
          <w:color w:val="auto"/>
        </w:rPr>
        <w:t xml:space="preserve">PROVIDENCIAS </w:t>
      </w:r>
      <w:proofErr w:type="gramStart"/>
      <w:r w:rsidR="00122E71">
        <w:rPr>
          <w:rFonts w:ascii="Arial" w:hAnsi="Arial" w:cs="Arial"/>
          <w:b/>
          <w:color w:val="auto"/>
        </w:rPr>
        <w:t>PRÉVIAS A CELEBRAÇÃO DO CONTRATO</w:t>
      </w:r>
      <w:proofErr w:type="gramEnd"/>
    </w:p>
    <w:p w14:paraId="6F77D46B" w14:textId="77777777" w:rsidR="00122E71" w:rsidRDefault="00122E71" w:rsidP="00122E71">
      <w:pPr>
        <w:pStyle w:val="PargrafodaLista"/>
        <w:rPr>
          <w:rFonts w:ascii="Arial" w:hAnsi="Arial" w:cs="Arial"/>
          <w:b/>
        </w:rPr>
      </w:pPr>
    </w:p>
    <w:p w14:paraId="4528A1F7" w14:textId="498222DA" w:rsidR="007A092B" w:rsidRPr="00383079" w:rsidRDefault="00C2638C" w:rsidP="00383079">
      <w:pPr>
        <w:spacing w:line="360" w:lineRule="auto"/>
        <w:ind w:firstLine="567"/>
        <w:jc w:val="both"/>
        <w:rPr>
          <w:rFonts w:ascii="Arial" w:hAnsi="Arial" w:cs="Arial"/>
          <w:sz w:val="24"/>
          <w:szCs w:val="24"/>
        </w:rPr>
      </w:pPr>
      <w:r w:rsidRPr="00C2638C">
        <w:rPr>
          <w:rFonts w:ascii="Arial" w:hAnsi="Arial" w:cs="Arial"/>
          <w:sz w:val="24"/>
          <w:szCs w:val="24"/>
        </w:rPr>
        <w:t>Previamente a celebração do contrato de Licitação é necessário que esteja tudo d</w:t>
      </w:r>
      <w:r>
        <w:rPr>
          <w:rFonts w:ascii="Arial" w:hAnsi="Arial" w:cs="Arial"/>
          <w:sz w:val="24"/>
          <w:szCs w:val="24"/>
        </w:rPr>
        <w:t>e acord</w:t>
      </w:r>
      <w:r w:rsidRPr="00C2638C">
        <w:rPr>
          <w:rFonts w:ascii="Arial" w:hAnsi="Arial" w:cs="Arial"/>
          <w:sz w:val="24"/>
          <w:szCs w:val="24"/>
        </w:rPr>
        <w:t>o com oque será realizado ou adquirido no decorrer da proposta como licenças ambientais ou autorização dos respectivos órgãos, aprovação de</w:t>
      </w:r>
      <w:r w:rsidR="000B4010">
        <w:rPr>
          <w:rFonts w:ascii="Arial" w:hAnsi="Arial" w:cs="Arial"/>
          <w:sz w:val="24"/>
          <w:szCs w:val="24"/>
        </w:rPr>
        <w:t xml:space="preserve"> documentos internos</w:t>
      </w:r>
      <w:r w:rsidRPr="00C2638C">
        <w:rPr>
          <w:rFonts w:ascii="Arial" w:hAnsi="Arial" w:cs="Arial"/>
          <w:sz w:val="24"/>
          <w:szCs w:val="24"/>
        </w:rPr>
        <w:t>, sendo estes planilhas e</w:t>
      </w:r>
      <w:r w:rsidR="000B4010">
        <w:rPr>
          <w:rFonts w:ascii="Arial" w:hAnsi="Arial" w:cs="Arial"/>
          <w:sz w:val="24"/>
          <w:szCs w:val="24"/>
        </w:rPr>
        <w:t xml:space="preserve"> anotações de responsabilidades, </w:t>
      </w:r>
      <w:r w:rsidR="000B4010">
        <w:rPr>
          <w:rFonts w:ascii="Arial" w:hAnsi="Arial" w:cs="Arial"/>
          <w:sz w:val="24"/>
          <w:szCs w:val="24"/>
        </w:rPr>
        <w:lastRenderedPageBreak/>
        <w:t xml:space="preserve">previamente já apresentadas, valores de repasse e contrapartida já estipulados em concordância entre o órgão municipal e o fornecedor do recurso, </w:t>
      </w:r>
      <w:r w:rsidR="00114CA0">
        <w:rPr>
          <w:rFonts w:ascii="Arial" w:hAnsi="Arial" w:cs="Arial"/>
          <w:sz w:val="24"/>
          <w:szCs w:val="24"/>
        </w:rPr>
        <w:t xml:space="preserve">aprovação dos responsáveis municipais e validação dos que residem ao redor do local onde </w:t>
      </w:r>
      <w:proofErr w:type="gramStart"/>
      <w:r w:rsidR="00114CA0">
        <w:rPr>
          <w:rFonts w:ascii="Arial" w:hAnsi="Arial" w:cs="Arial"/>
          <w:sz w:val="24"/>
          <w:szCs w:val="24"/>
        </w:rPr>
        <w:t>será</w:t>
      </w:r>
      <w:proofErr w:type="gramEnd"/>
      <w:r w:rsidR="00114CA0">
        <w:rPr>
          <w:rFonts w:ascii="Arial" w:hAnsi="Arial" w:cs="Arial"/>
          <w:sz w:val="24"/>
          <w:szCs w:val="24"/>
        </w:rPr>
        <w:t xml:space="preserve"> implementado as alterações devido a obra.</w:t>
      </w:r>
    </w:p>
    <w:p w14:paraId="7FC5C6A9" w14:textId="30CC96EF" w:rsidR="00EF69EF" w:rsidRDefault="00DF01B8" w:rsidP="00DF01B8">
      <w:pPr>
        <w:pStyle w:val="Default"/>
        <w:spacing w:line="276" w:lineRule="auto"/>
        <w:jc w:val="both"/>
        <w:rPr>
          <w:rFonts w:ascii="Arial" w:hAnsi="Arial" w:cs="Arial"/>
          <w:b/>
          <w:color w:val="auto"/>
        </w:rPr>
      </w:pPr>
      <w:r>
        <w:rPr>
          <w:rFonts w:ascii="Arial" w:hAnsi="Arial" w:cs="Arial"/>
          <w:b/>
          <w:color w:val="auto"/>
        </w:rPr>
        <w:t>12.0</w:t>
      </w:r>
      <w:proofErr w:type="gramStart"/>
      <w:r>
        <w:rPr>
          <w:rFonts w:ascii="Arial" w:hAnsi="Arial" w:cs="Arial"/>
          <w:b/>
          <w:color w:val="auto"/>
        </w:rPr>
        <w:t xml:space="preserve"> </w:t>
      </w:r>
      <w:r w:rsidR="007A092B">
        <w:rPr>
          <w:rFonts w:ascii="Arial" w:hAnsi="Arial" w:cs="Arial"/>
          <w:b/>
          <w:color w:val="auto"/>
        </w:rPr>
        <w:t xml:space="preserve">   </w:t>
      </w:r>
      <w:proofErr w:type="gramEnd"/>
      <w:r w:rsidR="00122E71">
        <w:rPr>
          <w:rFonts w:ascii="Arial" w:hAnsi="Arial" w:cs="Arial"/>
          <w:b/>
          <w:color w:val="auto"/>
        </w:rPr>
        <w:t>IMPACTOS AMBIENTAIS</w:t>
      </w:r>
    </w:p>
    <w:p w14:paraId="0CA24A83" w14:textId="77777777" w:rsidR="00DF01B8" w:rsidRPr="00DF01B8" w:rsidRDefault="00DF01B8" w:rsidP="00DF01B8">
      <w:pPr>
        <w:pStyle w:val="Default"/>
        <w:spacing w:line="276" w:lineRule="auto"/>
        <w:jc w:val="both"/>
        <w:rPr>
          <w:rFonts w:ascii="Arial" w:hAnsi="Arial" w:cs="Arial"/>
          <w:b/>
          <w:color w:val="auto"/>
        </w:rPr>
      </w:pPr>
    </w:p>
    <w:p w14:paraId="1D28E705" w14:textId="4E9D5041" w:rsidR="003640E2" w:rsidRPr="003640E2" w:rsidRDefault="003640E2" w:rsidP="00B6148E">
      <w:pPr>
        <w:spacing w:line="360" w:lineRule="auto"/>
        <w:ind w:firstLine="567"/>
        <w:jc w:val="both"/>
        <w:rPr>
          <w:rFonts w:ascii="Arial" w:hAnsi="Arial" w:cs="Arial"/>
          <w:sz w:val="24"/>
          <w:szCs w:val="24"/>
        </w:rPr>
      </w:pPr>
      <w:r w:rsidRPr="003640E2">
        <w:rPr>
          <w:rFonts w:ascii="Arial" w:hAnsi="Arial" w:cs="Arial"/>
          <w:sz w:val="24"/>
          <w:szCs w:val="24"/>
        </w:rPr>
        <w:t>Para uma proposta de pavimentação de estrada vicinal, é importante considerar uma série de impactos ambientais e medidas mitigadoras. Abaixo alguns exemplos desses impactos e medidas mitigadoras estão incluindo requisitos de baixo consumo de energia e de outros recursos, bem como logística reversa para desfazimento e reciclagem de ben</w:t>
      </w:r>
      <w:r w:rsidR="00B6148E">
        <w:rPr>
          <w:rFonts w:ascii="Arial" w:hAnsi="Arial" w:cs="Arial"/>
          <w:sz w:val="24"/>
          <w:szCs w:val="24"/>
        </w:rPr>
        <w:t>s e refúgios, quando aplicável:</w:t>
      </w:r>
    </w:p>
    <w:p w14:paraId="54E39C3F" w14:textId="79AAFE07" w:rsidR="00C90EB8" w:rsidRDefault="00B6148E" w:rsidP="00D832B0">
      <w:pPr>
        <w:spacing w:line="360" w:lineRule="auto"/>
        <w:ind w:firstLine="567"/>
        <w:jc w:val="both"/>
        <w:rPr>
          <w:rFonts w:ascii="Arial" w:hAnsi="Arial" w:cs="Arial"/>
          <w:sz w:val="24"/>
          <w:szCs w:val="24"/>
        </w:rPr>
      </w:pPr>
      <w:r>
        <w:rPr>
          <w:rFonts w:ascii="Arial" w:hAnsi="Arial" w:cs="Arial"/>
          <w:sz w:val="24"/>
          <w:szCs w:val="24"/>
        </w:rPr>
        <w:t>Impacto: Erosão do Solo</w:t>
      </w:r>
    </w:p>
    <w:p w14:paraId="118675DA"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 xml:space="preserve">Medida Mitigadora: Utilização de técnicas de construção que minimizam a exposição do solo, como o uso de coberturas vegetais temporárias e a </w:t>
      </w:r>
      <w:proofErr w:type="gramStart"/>
      <w:r w:rsidRPr="003640E2">
        <w:rPr>
          <w:rFonts w:ascii="Arial" w:hAnsi="Arial" w:cs="Arial"/>
          <w:sz w:val="24"/>
          <w:szCs w:val="24"/>
        </w:rPr>
        <w:t>implementação</w:t>
      </w:r>
      <w:proofErr w:type="gramEnd"/>
      <w:r w:rsidRPr="003640E2">
        <w:rPr>
          <w:rFonts w:ascii="Arial" w:hAnsi="Arial" w:cs="Arial"/>
          <w:sz w:val="24"/>
          <w:szCs w:val="24"/>
        </w:rPr>
        <w:t xml:space="preserve"> de práticas de controle de erosão.</w:t>
      </w:r>
    </w:p>
    <w:p w14:paraId="1DBC9636" w14:textId="59F62303" w:rsidR="00CA2E3D" w:rsidRDefault="003640E2" w:rsidP="00C90EB8">
      <w:pPr>
        <w:spacing w:line="360" w:lineRule="auto"/>
        <w:ind w:firstLine="567"/>
        <w:jc w:val="both"/>
        <w:rPr>
          <w:rFonts w:ascii="Arial" w:hAnsi="Arial" w:cs="Arial"/>
          <w:sz w:val="24"/>
          <w:szCs w:val="24"/>
        </w:rPr>
      </w:pPr>
      <w:r w:rsidRPr="003640E2">
        <w:rPr>
          <w:rFonts w:ascii="Arial" w:hAnsi="Arial" w:cs="Arial"/>
          <w:sz w:val="24"/>
          <w:szCs w:val="24"/>
        </w:rPr>
        <w:t>Requisitos de Baixo Consumo de Energia e Recursos: Uso de métodos de controle de erosão que minimizem o uso de energia e recursos, com</w:t>
      </w:r>
      <w:r w:rsidR="00C90EB8">
        <w:rPr>
          <w:rFonts w:ascii="Arial" w:hAnsi="Arial" w:cs="Arial"/>
          <w:sz w:val="24"/>
          <w:szCs w:val="24"/>
        </w:rPr>
        <w:t>o sistemas de drenagem natural.</w:t>
      </w:r>
    </w:p>
    <w:p w14:paraId="695FFF46" w14:textId="78B52634"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Im</w:t>
      </w:r>
      <w:r>
        <w:rPr>
          <w:rFonts w:ascii="Arial" w:hAnsi="Arial" w:cs="Arial"/>
          <w:sz w:val="24"/>
          <w:szCs w:val="24"/>
        </w:rPr>
        <w:t>pacto: Alteração do Ecossistema</w:t>
      </w:r>
    </w:p>
    <w:p w14:paraId="22D11C10"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 xml:space="preserve">Medida Mitigadora: Realização de estudos de impacto ambiental para identificar áreas sensíveis e </w:t>
      </w:r>
      <w:proofErr w:type="gramStart"/>
      <w:r w:rsidRPr="003640E2">
        <w:rPr>
          <w:rFonts w:ascii="Arial" w:hAnsi="Arial" w:cs="Arial"/>
          <w:sz w:val="24"/>
          <w:szCs w:val="24"/>
        </w:rPr>
        <w:t>implementação</w:t>
      </w:r>
      <w:proofErr w:type="gramEnd"/>
      <w:r w:rsidRPr="003640E2">
        <w:rPr>
          <w:rFonts w:ascii="Arial" w:hAnsi="Arial" w:cs="Arial"/>
          <w:sz w:val="24"/>
          <w:szCs w:val="24"/>
        </w:rPr>
        <w:t xml:space="preserve"> de medidas de preservação, como a criação de corredores ecológicos.</w:t>
      </w:r>
    </w:p>
    <w:p w14:paraId="4B2E6069"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 xml:space="preserve">Requisitos de Baixo Consumo de Energia e Recursos: Utilização de métodos de preservação que minimizem o impacto no meio ambiente e que possam ser </w:t>
      </w:r>
      <w:proofErr w:type="gramStart"/>
      <w:r w:rsidRPr="003640E2">
        <w:rPr>
          <w:rFonts w:ascii="Arial" w:hAnsi="Arial" w:cs="Arial"/>
          <w:sz w:val="24"/>
          <w:szCs w:val="24"/>
        </w:rPr>
        <w:t>implementados</w:t>
      </w:r>
      <w:proofErr w:type="gramEnd"/>
      <w:r w:rsidRPr="003640E2">
        <w:rPr>
          <w:rFonts w:ascii="Arial" w:hAnsi="Arial" w:cs="Arial"/>
          <w:sz w:val="24"/>
          <w:szCs w:val="24"/>
        </w:rPr>
        <w:t xml:space="preserve"> com eficiência energética.</w:t>
      </w:r>
    </w:p>
    <w:p w14:paraId="3EAD8769" w14:textId="52AA0D85" w:rsidR="00B6148E" w:rsidRDefault="003640E2" w:rsidP="00C90EB8">
      <w:pPr>
        <w:spacing w:line="360" w:lineRule="auto"/>
        <w:ind w:firstLine="567"/>
        <w:jc w:val="both"/>
        <w:rPr>
          <w:rFonts w:ascii="Arial" w:hAnsi="Arial" w:cs="Arial"/>
          <w:sz w:val="24"/>
          <w:szCs w:val="24"/>
        </w:rPr>
      </w:pPr>
      <w:r w:rsidRPr="003640E2">
        <w:rPr>
          <w:rFonts w:ascii="Arial" w:hAnsi="Arial" w:cs="Arial"/>
          <w:sz w:val="24"/>
          <w:szCs w:val="24"/>
        </w:rPr>
        <w:lastRenderedPageBreak/>
        <w:t>Impacto: Po</w:t>
      </w:r>
      <w:r>
        <w:rPr>
          <w:rFonts w:ascii="Arial" w:hAnsi="Arial" w:cs="Arial"/>
          <w:sz w:val="24"/>
          <w:szCs w:val="24"/>
        </w:rPr>
        <w:t>luição da Água</w:t>
      </w:r>
    </w:p>
    <w:p w14:paraId="321DCF73"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 xml:space="preserve">Medida Mitigadora: </w:t>
      </w:r>
      <w:proofErr w:type="gramStart"/>
      <w:r w:rsidRPr="003640E2">
        <w:rPr>
          <w:rFonts w:ascii="Arial" w:hAnsi="Arial" w:cs="Arial"/>
          <w:sz w:val="24"/>
          <w:szCs w:val="24"/>
        </w:rPr>
        <w:t>Implementação</w:t>
      </w:r>
      <w:proofErr w:type="gramEnd"/>
      <w:r w:rsidRPr="003640E2">
        <w:rPr>
          <w:rFonts w:ascii="Arial" w:hAnsi="Arial" w:cs="Arial"/>
          <w:sz w:val="24"/>
          <w:szCs w:val="24"/>
        </w:rPr>
        <w:t xml:space="preserve"> de sistemas de drenagem sustentáveis, como bacias de retenção e filtros verdes, para reduzir a poluição da água.</w:t>
      </w:r>
    </w:p>
    <w:p w14:paraId="3CAC31B0"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Requisitos de Baixo Consumo de Energia e Recursos: Uso de materiais de drenagem que minimizem o consumo de energia e recursos naturais, como sistemas de filtragem passiva.</w:t>
      </w:r>
    </w:p>
    <w:p w14:paraId="1E6DA463" w14:textId="0F500020"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Impact</w:t>
      </w:r>
      <w:r>
        <w:rPr>
          <w:rFonts w:ascii="Arial" w:hAnsi="Arial" w:cs="Arial"/>
          <w:sz w:val="24"/>
          <w:szCs w:val="24"/>
        </w:rPr>
        <w:t>o: Consumo de Recursos Naturais</w:t>
      </w:r>
    </w:p>
    <w:p w14:paraId="60D58294" w14:textId="207FEEEC" w:rsidR="00C90EB8" w:rsidRDefault="003640E2" w:rsidP="00383079">
      <w:pPr>
        <w:spacing w:line="360" w:lineRule="auto"/>
        <w:ind w:firstLine="567"/>
        <w:jc w:val="both"/>
        <w:rPr>
          <w:rFonts w:ascii="Arial" w:hAnsi="Arial" w:cs="Arial"/>
          <w:sz w:val="24"/>
          <w:szCs w:val="24"/>
        </w:rPr>
      </w:pPr>
      <w:r w:rsidRPr="003640E2">
        <w:rPr>
          <w:rFonts w:ascii="Arial" w:hAnsi="Arial" w:cs="Arial"/>
          <w:sz w:val="24"/>
          <w:szCs w:val="24"/>
        </w:rPr>
        <w:t>Medida Mitigadora: Utilização de materiais reciclados e recicláveis na pavimentação, como asfalto reciclado e agregados reciclados.</w:t>
      </w:r>
    </w:p>
    <w:p w14:paraId="40B1BAC7"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Requisitos de Baixo Consumo de Energia e Recursos: Incorporação de materiais reciclados que reduzam a necessidade de novos recursos e que possam ser processados com baixo consumo de energia.</w:t>
      </w:r>
    </w:p>
    <w:p w14:paraId="08FCA7F3" w14:textId="7D3E5121" w:rsidR="00CA2E3D" w:rsidRDefault="003640E2" w:rsidP="00B93C4C">
      <w:pPr>
        <w:spacing w:line="360" w:lineRule="auto"/>
        <w:ind w:firstLine="567"/>
        <w:jc w:val="both"/>
        <w:rPr>
          <w:rFonts w:ascii="Arial" w:hAnsi="Arial" w:cs="Arial"/>
          <w:sz w:val="24"/>
          <w:szCs w:val="24"/>
        </w:rPr>
      </w:pPr>
      <w:r w:rsidRPr="003640E2">
        <w:rPr>
          <w:rFonts w:ascii="Arial" w:hAnsi="Arial" w:cs="Arial"/>
          <w:sz w:val="24"/>
          <w:szCs w:val="24"/>
        </w:rPr>
        <w:t>Impa</w:t>
      </w:r>
      <w:r>
        <w:rPr>
          <w:rFonts w:ascii="Arial" w:hAnsi="Arial" w:cs="Arial"/>
          <w:sz w:val="24"/>
          <w:szCs w:val="24"/>
        </w:rPr>
        <w:t>cto: Impacto na Qualidade do Ar</w:t>
      </w:r>
    </w:p>
    <w:p w14:paraId="51049BC9"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 xml:space="preserve">Medida Mitigadora: Uso de equipamentos de construção com baixas emissões e </w:t>
      </w:r>
      <w:proofErr w:type="gramStart"/>
      <w:r w:rsidRPr="003640E2">
        <w:rPr>
          <w:rFonts w:ascii="Arial" w:hAnsi="Arial" w:cs="Arial"/>
          <w:sz w:val="24"/>
          <w:szCs w:val="24"/>
        </w:rPr>
        <w:t>implementação</w:t>
      </w:r>
      <w:proofErr w:type="gramEnd"/>
      <w:r w:rsidRPr="003640E2">
        <w:rPr>
          <w:rFonts w:ascii="Arial" w:hAnsi="Arial" w:cs="Arial"/>
          <w:sz w:val="24"/>
          <w:szCs w:val="24"/>
        </w:rPr>
        <w:t xml:space="preserve"> de práticas de gestão de emissões durante a construção.</w:t>
      </w:r>
    </w:p>
    <w:p w14:paraId="38D961DC"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Requisitos de Baixo Consumo de Energia e Recursos: Utilização de equipamentos com eficiência energética e tecnologias de controle de emissões que minimizem o impacto na qualidade do ar.</w:t>
      </w:r>
    </w:p>
    <w:p w14:paraId="4510ECAB" w14:textId="34303C56" w:rsidR="003640E2" w:rsidRPr="003640E2" w:rsidRDefault="003640E2" w:rsidP="003640E2">
      <w:pPr>
        <w:spacing w:line="360" w:lineRule="auto"/>
        <w:ind w:firstLine="567"/>
        <w:jc w:val="both"/>
        <w:rPr>
          <w:rFonts w:ascii="Arial" w:hAnsi="Arial" w:cs="Arial"/>
          <w:sz w:val="24"/>
          <w:szCs w:val="24"/>
        </w:rPr>
      </w:pPr>
      <w:r>
        <w:rPr>
          <w:rFonts w:ascii="Arial" w:hAnsi="Arial" w:cs="Arial"/>
          <w:sz w:val="24"/>
          <w:szCs w:val="24"/>
        </w:rPr>
        <w:t>Impacto: Impacto Visual</w:t>
      </w:r>
    </w:p>
    <w:p w14:paraId="35543942"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Medida Mitigadora: Projeto de estrada que minimize o impacto visual, utilizando materiais que se integrem à paisagem circundante.</w:t>
      </w:r>
    </w:p>
    <w:p w14:paraId="7B256A58"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lastRenderedPageBreak/>
        <w:t>Requisitos de Baixo Consumo de Energia e Recursos: Utilização de materiais que tenham baixo impacto visual e que possam ser produzidos com eficiência energética.</w:t>
      </w:r>
    </w:p>
    <w:p w14:paraId="3DDA4267" w14:textId="39876F9B" w:rsidR="003640E2" w:rsidRPr="003640E2" w:rsidRDefault="003640E2" w:rsidP="003640E2">
      <w:pPr>
        <w:spacing w:line="360" w:lineRule="auto"/>
        <w:ind w:firstLine="567"/>
        <w:jc w:val="both"/>
        <w:rPr>
          <w:rFonts w:ascii="Arial" w:hAnsi="Arial" w:cs="Arial"/>
          <w:sz w:val="24"/>
          <w:szCs w:val="24"/>
        </w:rPr>
      </w:pPr>
      <w:r>
        <w:rPr>
          <w:rFonts w:ascii="Arial" w:hAnsi="Arial" w:cs="Arial"/>
          <w:sz w:val="24"/>
          <w:szCs w:val="24"/>
        </w:rPr>
        <w:t>Impacto: Uso de Energia</w:t>
      </w:r>
    </w:p>
    <w:p w14:paraId="79323AA3"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Medida Mitigadora: Utilização de fontes de energia renovável para alimentação e operações relacionadas à construção e manutenção da estrada.</w:t>
      </w:r>
    </w:p>
    <w:p w14:paraId="17007B86"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 xml:space="preserve">Requisitos de Baixo Consumo de Energia e Recursos: Adoção de práticas de construção e manutenção que minimizem o consumo de energia, como o uso de iluminação eficiente e a </w:t>
      </w:r>
      <w:proofErr w:type="gramStart"/>
      <w:r w:rsidRPr="003640E2">
        <w:rPr>
          <w:rFonts w:ascii="Arial" w:hAnsi="Arial" w:cs="Arial"/>
          <w:sz w:val="24"/>
          <w:szCs w:val="24"/>
        </w:rPr>
        <w:t>otimização</w:t>
      </w:r>
      <w:proofErr w:type="gramEnd"/>
      <w:r w:rsidRPr="003640E2">
        <w:rPr>
          <w:rFonts w:ascii="Arial" w:hAnsi="Arial" w:cs="Arial"/>
          <w:sz w:val="24"/>
          <w:szCs w:val="24"/>
        </w:rPr>
        <w:t xml:space="preserve"> do uso de maquinário.</w:t>
      </w:r>
    </w:p>
    <w:p w14:paraId="5ABB670F" w14:textId="66FD9286" w:rsidR="00B93C4C" w:rsidRDefault="003640E2" w:rsidP="00383079">
      <w:pPr>
        <w:spacing w:line="360" w:lineRule="auto"/>
        <w:ind w:firstLine="567"/>
        <w:jc w:val="both"/>
        <w:rPr>
          <w:rFonts w:ascii="Arial" w:hAnsi="Arial" w:cs="Arial"/>
          <w:sz w:val="24"/>
          <w:szCs w:val="24"/>
        </w:rPr>
      </w:pPr>
      <w:r w:rsidRPr="003640E2">
        <w:rPr>
          <w:rFonts w:ascii="Arial" w:hAnsi="Arial" w:cs="Arial"/>
          <w:sz w:val="24"/>
          <w:szCs w:val="24"/>
        </w:rPr>
        <w:t>Logística Reversa</w:t>
      </w:r>
      <w:r>
        <w:rPr>
          <w:rFonts w:ascii="Arial" w:hAnsi="Arial" w:cs="Arial"/>
          <w:sz w:val="24"/>
          <w:szCs w:val="24"/>
        </w:rPr>
        <w:t xml:space="preserve"> para Desfazimento e Reciclagem</w:t>
      </w:r>
      <w:bookmarkStart w:id="0" w:name="_GoBack"/>
      <w:bookmarkEnd w:id="0"/>
    </w:p>
    <w:p w14:paraId="7643F6E9" w14:textId="797659AA" w:rsidR="00CA2E3D" w:rsidRDefault="003640E2" w:rsidP="009E4061">
      <w:pPr>
        <w:spacing w:line="360" w:lineRule="auto"/>
        <w:ind w:firstLine="567"/>
        <w:jc w:val="both"/>
        <w:rPr>
          <w:rFonts w:ascii="Arial" w:hAnsi="Arial" w:cs="Arial"/>
          <w:sz w:val="24"/>
          <w:szCs w:val="24"/>
        </w:rPr>
      </w:pPr>
      <w:r w:rsidRPr="003640E2">
        <w:rPr>
          <w:rFonts w:ascii="Arial" w:hAnsi="Arial" w:cs="Arial"/>
          <w:sz w:val="24"/>
          <w:szCs w:val="24"/>
        </w:rPr>
        <w:t xml:space="preserve">Medida Mitigadora: </w:t>
      </w:r>
      <w:proofErr w:type="gramStart"/>
      <w:r w:rsidRPr="003640E2">
        <w:rPr>
          <w:rFonts w:ascii="Arial" w:hAnsi="Arial" w:cs="Arial"/>
          <w:sz w:val="24"/>
          <w:szCs w:val="24"/>
        </w:rPr>
        <w:t>Implementação</w:t>
      </w:r>
      <w:proofErr w:type="gramEnd"/>
      <w:r w:rsidRPr="003640E2">
        <w:rPr>
          <w:rFonts w:ascii="Arial" w:hAnsi="Arial" w:cs="Arial"/>
          <w:sz w:val="24"/>
          <w:szCs w:val="24"/>
        </w:rPr>
        <w:t xml:space="preserve"> de um plano de logística reversa para desfazimento e reciclagem de materiais utilizados na paviment</w:t>
      </w:r>
      <w:r w:rsidR="009E4061">
        <w:rPr>
          <w:rFonts w:ascii="Arial" w:hAnsi="Arial" w:cs="Arial"/>
          <w:sz w:val="24"/>
          <w:szCs w:val="24"/>
        </w:rPr>
        <w:t>ação, como asfalto e agregados.</w:t>
      </w:r>
    </w:p>
    <w:p w14:paraId="7080F311" w14:textId="77777777" w:rsidR="003640E2" w:rsidRP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Requisitos de Baixo Consumo de Energia e Recursos: Desenvolvimento de processos de reciclagem que minimizem o consumo de energia e recursos naturais, bem como a emissão de poluentes.</w:t>
      </w:r>
    </w:p>
    <w:p w14:paraId="73114757" w14:textId="22A1F650" w:rsidR="003640E2" w:rsidRDefault="003640E2" w:rsidP="003640E2">
      <w:pPr>
        <w:spacing w:line="360" w:lineRule="auto"/>
        <w:ind w:firstLine="567"/>
        <w:jc w:val="both"/>
        <w:rPr>
          <w:rFonts w:ascii="Arial" w:hAnsi="Arial" w:cs="Arial"/>
          <w:sz w:val="24"/>
          <w:szCs w:val="24"/>
        </w:rPr>
      </w:pPr>
      <w:r w:rsidRPr="003640E2">
        <w:rPr>
          <w:rFonts w:ascii="Arial" w:hAnsi="Arial" w:cs="Arial"/>
          <w:sz w:val="24"/>
          <w:szCs w:val="24"/>
        </w:rPr>
        <w:t>Ao considerar esses impactos e medidas mitigadoras, juntamente com os requisitos de baixo consumo de energia e recursos e a logística reversa para desfazimento e reciclagem, é possível desenvolver uma proposta de pavimentação de estrada vicinal que minimize seu impacto ambiental e promova a sustentabilidade.</w:t>
      </w:r>
    </w:p>
    <w:p w14:paraId="3C4AE4EF" w14:textId="77777777" w:rsidR="003640E2" w:rsidRDefault="003640E2" w:rsidP="003640E2">
      <w:pPr>
        <w:spacing w:line="360" w:lineRule="auto"/>
        <w:ind w:firstLine="567"/>
        <w:rPr>
          <w:rFonts w:ascii="Arial" w:hAnsi="Arial" w:cs="Arial"/>
          <w:sz w:val="24"/>
          <w:szCs w:val="24"/>
        </w:rPr>
      </w:pPr>
      <w:r w:rsidRPr="00EF69EF">
        <w:rPr>
          <w:rFonts w:ascii="Arial" w:hAnsi="Arial" w:cs="Arial"/>
          <w:sz w:val="24"/>
          <w:szCs w:val="24"/>
        </w:rPr>
        <w:t xml:space="preserve">Se tratando de impacto ambiental, o </w:t>
      </w:r>
      <w:proofErr w:type="spellStart"/>
      <w:r w:rsidRPr="00EF69EF">
        <w:rPr>
          <w:rFonts w:ascii="Arial" w:hAnsi="Arial" w:cs="Arial"/>
          <w:sz w:val="24"/>
          <w:szCs w:val="24"/>
        </w:rPr>
        <w:t>CODEMA</w:t>
      </w:r>
      <w:proofErr w:type="spellEnd"/>
      <w:r w:rsidRPr="00EF69EF">
        <w:rPr>
          <w:rFonts w:ascii="Arial" w:hAnsi="Arial" w:cs="Arial"/>
          <w:sz w:val="24"/>
          <w:szCs w:val="24"/>
        </w:rPr>
        <w:t xml:space="preserve"> </w:t>
      </w:r>
      <w:r>
        <w:rPr>
          <w:rFonts w:ascii="Arial" w:hAnsi="Arial" w:cs="Arial"/>
          <w:sz w:val="24"/>
          <w:szCs w:val="24"/>
        </w:rPr>
        <w:t>(</w:t>
      </w:r>
      <w:r w:rsidRPr="00EF69EF">
        <w:rPr>
          <w:rFonts w:ascii="Arial" w:hAnsi="Arial" w:cs="Arial"/>
          <w:sz w:val="24"/>
          <w:szCs w:val="24"/>
        </w:rPr>
        <w:t>Conselho Municipal</w:t>
      </w:r>
      <w:r>
        <w:rPr>
          <w:rFonts w:ascii="Arial" w:hAnsi="Arial" w:cs="Arial"/>
          <w:sz w:val="24"/>
          <w:szCs w:val="24"/>
        </w:rPr>
        <w:t xml:space="preserve"> </w:t>
      </w:r>
      <w:r w:rsidRPr="00EF69EF">
        <w:rPr>
          <w:rFonts w:ascii="Arial" w:hAnsi="Arial" w:cs="Arial"/>
          <w:sz w:val="24"/>
          <w:szCs w:val="24"/>
        </w:rPr>
        <w:t>Defesa e Conservação do Meio Ambiente</w:t>
      </w:r>
      <w:r>
        <w:rPr>
          <w:rFonts w:ascii="Arial" w:hAnsi="Arial" w:cs="Arial"/>
          <w:sz w:val="24"/>
          <w:szCs w:val="24"/>
        </w:rPr>
        <w:t>)</w:t>
      </w:r>
      <w:r w:rsidRPr="00EF69EF">
        <w:rPr>
          <w:rFonts w:ascii="Arial" w:hAnsi="Arial" w:cs="Arial"/>
          <w:sz w:val="24"/>
          <w:szCs w:val="24"/>
        </w:rPr>
        <w:t>, deliberou sobre a proposta e optou por um parecer favorável a execução do mesmo sendo aprovado pelo órgão competente</w:t>
      </w:r>
      <w:r>
        <w:rPr>
          <w:rFonts w:ascii="Arial" w:hAnsi="Arial" w:cs="Arial"/>
          <w:sz w:val="24"/>
          <w:szCs w:val="24"/>
        </w:rPr>
        <w:t>.</w:t>
      </w:r>
      <w:r w:rsidRPr="00EF69EF">
        <w:rPr>
          <w:rFonts w:ascii="Arial" w:hAnsi="Arial" w:cs="Arial"/>
          <w:sz w:val="24"/>
          <w:szCs w:val="24"/>
        </w:rPr>
        <w:t xml:space="preserve"> </w:t>
      </w:r>
    </w:p>
    <w:p w14:paraId="1B2CB1E9" w14:textId="3F2AA2BF" w:rsidR="007A092B" w:rsidRPr="00EF69EF" w:rsidRDefault="003640E2" w:rsidP="00C2638C">
      <w:pPr>
        <w:spacing w:line="360" w:lineRule="auto"/>
        <w:ind w:firstLine="567"/>
        <w:rPr>
          <w:rFonts w:ascii="Arial" w:hAnsi="Arial" w:cs="Arial"/>
          <w:sz w:val="24"/>
          <w:szCs w:val="24"/>
        </w:rPr>
      </w:pPr>
      <w:r>
        <w:rPr>
          <w:rFonts w:ascii="Arial" w:hAnsi="Arial" w:cs="Arial"/>
          <w:sz w:val="24"/>
          <w:szCs w:val="24"/>
        </w:rPr>
        <w:lastRenderedPageBreak/>
        <w:t>O referido trecho possui ampla vegetação ao redor de onde serão realizados os trabalhos e durante a execução dos mesmos deveram ser minimizados os impactos</w:t>
      </w:r>
      <w:r w:rsidR="00CA2E3D">
        <w:rPr>
          <w:rFonts w:ascii="Arial" w:hAnsi="Arial" w:cs="Arial"/>
          <w:sz w:val="24"/>
          <w:szCs w:val="24"/>
        </w:rPr>
        <w:t xml:space="preserve"> </w:t>
      </w:r>
      <w:r>
        <w:rPr>
          <w:rFonts w:ascii="Arial" w:hAnsi="Arial" w:cs="Arial"/>
          <w:sz w:val="24"/>
          <w:szCs w:val="24"/>
        </w:rPr>
        <w:t>na vegetação e fauna local, no qual a utilização de maquinário deverá se restringir ao trecho da obra de pavimentação, não se estendendo aos arredores.</w:t>
      </w:r>
    </w:p>
    <w:p w14:paraId="42DA6BCE" w14:textId="77777777" w:rsidR="007A092B" w:rsidRDefault="007A092B" w:rsidP="00122E71">
      <w:pPr>
        <w:pStyle w:val="PargrafodaLista"/>
        <w:rPr>
          <w:rFonts w:ascii="Arial" w:hAnsi="Arial" w:cs="Arial"/>
          <w:b/>
        </w:rPr>
      </w:pPr>
    </w:p>
    <w:p w14:paraId="07E3232A" w14:textId="1A94CDD8" w:rsidR="00122E71" w:rsidRDefault="00122E71" w:rsidP="00997FE4">
      <w:pPr>
        <w:pStyle w:val="Default"/>
        <w:numPr>
          <w:ilvl w:val="0"/>
          <w:numId w:val="8"/>
        </w:numPr>
        <w:spacing w:line="276" w:lineRule="auto"/>
        <w:jc w:val="both"/>
        <w:rPr>
          <w:rFonts w:ascii="Arial" w:hAnsi="Arial" w:cs="Arial"/>
          <w:b/>
          <w:color w:val="auto"/>
        </w:rPr>
      </w:pPr>
      <w:r>
        <w:rPr>
          <w:rFonts w:ascii="Arial" w:hAnsi="Arial" w:cs="Arial"/>
          <w:b/>
          <w:color w:val="auto"/>
        </w:rPr>
        <w:t>VIABILIDADE DA CONTRATAÇÃO</w:t>
      </w:r>
    </w:p>
    <w:p w14:paraId="506686F7" w14:textId="77777777" w:rsidR="007A092B" w:rsidRDefault="007A092B" w:rsidP="007A092B">
      <w:pPr>
        <w:pStyle w:val="Default"/>
        <w:spacing w:line="276" w:lineRule="auto"/>
        <w:ind w:left="405"/>
        <w:jc w:val="both"/>
        <w:rPr>
          <w:rFonts w:ascii="Arial" w:hAnsi="Arial" w:cs="Arial"/>
          <w:b/>
          <w:color w:val="auto"/>
        </w:rPr>
      </w:pPr>
    </w:p>
    <w:p w14:paraId="394C0066" w14:textId="746F5C42" w:rsidR="000F003E" w:rsidRPr="00B063A5" w:rsidRDefault="00F66837" w:rsidP="00B063A5">
      <w:pPr>
        <w:spacing w:line="360" w:lineRule="auto"/>
        <w:ind w:right="256" w:firstLine="567"/>
        <w:jc w:val="both"/>
        <w:rPr>
          <w:rFonts w:ascii="Arial" w:hAnsi="Arial" w:cs="Arial"/>
          <w:sz w:val="24"/>
          <w:szCs w:val="24"/>
        </w:rPr>
      </w:pPr>
      <w:r w:rsidRPr="0096266B">
        <w:rPr>
          <w:rFonts w:ascii="Arial" w:hAnsi="Arial" w:cs="Arial"/>
          <w:sz w:val="24"/>
          <w:szCs w:val="24"/>
        </w:rPr>
        <w:t xml:space="preserve">Declaramos, com base neste estudo, que a contratação pleiteada é viável, necessária e adequada ao município de </w:t>
      </w:r>
      <w:proofErr w:type="spellStart"/>
      <w:r w:rsidRPr="0096266B">
        <w:rPr>
          <w:rFonts w:ascii="Arial" w:hAnsi="Arial" w:cs="Arial"/>
          <w:sz w:val="24"/>
          <w:szCs w:val="24"/>
        </w:rPr>
        <w:t>Itamogi</w:t>
      </w:r>
      <w:proofErr w:type="spellEnd"/>
      <w:r w:rsidRPr="0096266B">
        <w:rPr>
          <w:rFonts w:ascii="Arial" w:hAnsi="Arial" w:cs="Arial"/>
          <w:sz w:val="24"/>
          <w:szCs w:val="24"/>
        </w:rPr>
        <w:t>-mg</w:t>
      </w:r>
      <w:r>
        <w:rPr>
          <w:rFonts w:ascii="Arial" w:hAnsi="Arial" w:cs="Arial"/>
          <w:sz w:val="24"/>
          <w:szCs w:val="24"/>
        </w:rPr>
        <w:t xml:space="preserve"> com base na análise expostas neste </w:t>
      </w:r>
      <w:proofErr w:type="spellStart"/>
      <w:r>
        <w:rPr>
          <w:rFonts w:ascii="Arial" w:hAnsi="Arial" w:cs="Arial"/>
          <w:sz w:val="24"/>
          <w:szCs w:val="24"/>
        </w:rPr>
        <w:t>E.T.P</w:t>
      </w:r>
      <w:proofErr w:type="spellEnd"/>
      <w:r w:rsidRPr="0096266B">
        <w:rPr>
          <w:rFonts w:ascii="Arial" w:hAnsi="Arial" w:cs="Arial"/>
          <w:sz w:val="24"/>
          <w:szCs w:val="24"/>
        </w:rPr>
        <w:t>.</w:t>
      </w:r>
    </w:p>
    <w:sectPr w:rsidR="000F003E" w:rsidRPr="00B063A5" w:rsidSect="009B35AA">
      <w:headerReference w:type="default" r:id="rId9"/>
      <w:footerReference w:type="default" r:id="rId10"/>
      <w:pgSz w:w="11906" w:h="16838"/>
      <w:pgMar w:top="1701" w:right="1134" w:bottom="1134" w:left="1701" w:header="624" w:footer="51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1B711" w14:textId="77777777" w:rsidR="006218BC" w:rsidRDefault="006218BC" w:rsidP="00193EC2">
      <w:pPr>
        <w:spacing w:after="0" w:line="240" w:lineRule="auto"/>
      </w:pPr>
      <w:r>
        <w:separator/>
      </w:r>
    </w:p>
  </w:endnote>
  <w:endnote w:type="continuationSeparator" w:id="0">
    <w:p w14:paraId="568003BE" w14:textId="77777777" w:rsidR="006218BC" w:rsidRDefault="006218BC" w:rsidP="0019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DB22D" w14:textId="77BA7A6F" w:rsidR="00D37498" w:rsidRDefault="00D37498">
    <w:pPr>
      <w:pStyle w:val="Rodap"/>
    </w:pPr>
  </w:p>
  <w:p w14:paraId="4B9FF0E2" w14:textId="679B33FF" w:rsidR="00D37498" w:rsidRDefault="00D37498" w:rsidP="00AC4EED">
    <w:pPr>
      <w:pStyle w:val="Rodap"/>
    </w:pPr>
    <w:r>
      <w:t xml:space="preserve">Rua Olímpia </w:t>
    </w:r>
    <w:proofErr w:type="spellStart"/>
    <w:r>
      <w:t>E.M</w:t>
    </w:r>
    <w:proofErr w:type="spellEnd"/>
    <w:r>
      <w:t xml:space="preserve"> Barreto, 392, Lago Azul -</w:t>
    </w:r>
    <w:proofErr w:type="gramStart"/>
    <w:r>
      <w:t xml:space="preserve">  </w:t>
    </w:r>
    <w:proofErr w:type="gramEnd"/>
    <w:r>
      <w:t>Fone (35)</w:t>
    </w:r>
    <w:r w:rsidR="00D832B0">
      <w:t xml:space="preserve"> 3534-3800</w:t>
    </w:r>
    <w:r>
      <w:t xml:space="preserve"> -  CEP 37973.000 – </w:t>
    </w:r>
    <w:proofErr w:type="spellStart"/>
    <w:r>
      <w:t>Itamogi</w:t>
    </w:r>
    <w:proofErr w:type="spellEnd"/>
    <w:r>
      <w:t>-MG</w:t>
    </w:r>
  </w:p>
  <w:p w14:paraId="32519CF1" w14:textId="77777777" w:rsidR="00D37498" w:rsidRDefault="00D3749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4EE3A" w14:textId="77777777" w:rsidR="006218BC" w:rsidRDefault="006218BC" w:rsidP="00193EC2">
      <w:pPr>
        <w:spacing w:after="0" w:line="240" w:lineRule="auto"/>
      </w:pPr>
      <w:r>
        <w:separator/>
      </w:r>
    </w:p>
  </w:footnote>
  <w:footnote w:type="continuationSeparator" w:id="0">
    <w:p w14:paraId="64A905D4" w14:textId="77777777" w:rsidR="006218BC" w:rsidRDefault="006218BC" w:rsidP="00193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273CB" w14:textId="77777777" w:rsidR="00D37498" w:rsidRDefault="00D37498" w:rsidP="00DD3AB4">
    <w:pPr>
      <w:pStyle w:val="Cabealho"/>
      <w:jc w:val="center"/>
      <w:rPr>
        <w:rStyle w:val="TtulodoLivro"/>
        <w:sz w:val="56"/>
        <w:szCs w:val="56"/>
      </w:rPr>
    </w:pPr>
    <w:r>
      <w:rPr>
        <w:noProof/>
        <w:lang w:eastAsia="pt-BR"/>
      </w:rPr>
      <w:drawing>
        <wp:inline distT="0" distB="0" distL="0" distR="0" wp14:anchorId="608D9D78" wp14:editId="1D612D9A">
          <wp:extent cx="1836751" cy="1517358"/>
          <wp:effectExtent l="0" t="0" r="0" b="0"/>
          <wp:docPr id="3" name="Imagem 3" descr="Desenho de personagem de desenho anima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 animad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1847915" cy="1526580"/>
                  </a:xfrm>
                  <a:prstGeom prst="rect">
                    <a:avLst/>
                  </a:prstGeom>
                </pic:spPr>
              </pic:pic>
            </a:graphicData>
          </a:graphic>
        </wp:inline>
      </w:drawing>
    </w:r>
    <w:r>
      <w:rPr>
        <w:rStyle w:val="TtulodoLivro"/>
        <w:sz w:val="56"/>
        <w:szCs w:val="56"/>
      </w:rPr>
      <w:t xml:space="preserve">    </w:t>
    </w:r>
  </w:p>
  <w:p w14:paraId="46C914EF" w14:textId="2F30E686" w:rsidR="00D37498" w:rsidRDefault="00D37498" w:rsidP="00DD3AB4">
    <w:pPr>
      <w:pStyle w:val="Cabealho"/>
      <w:jc w:val="center"/>
    </w:pPr>
    <w:r>
      <w:rPr>
        <w:rStyle w:val="TtulodoLivro"/>
        <w:sz w:val="56"/>
        <w:szCs w:val="56"/>
      </w:rPr>
      <w:t xml:space="preserve"> </w:t>
    </w:r>
    <w:r w:rsidRPr="00DD3AB4">
      <w:rPr>
        <w:rStyle w:val="TtulodoLivro"/>
        <w:sz w:val="56"/>
        <w:szCs w:val="56"/>
      </w:rPr>
      <w:t xml:space="preserve">PREFEITURA MUNICIPAL DE </w:t>
    </w:r>
    <w:proofErr w:type="spellStart"/>
    <w:r w:rsidRPr="00DD3AB4">
      <w:rPr>
        <w:rStyle w:val="TtulodoLivro"/>
        <w:sz w:val="56"/>
        <w:szCs w:val="56"/>
      </w:rPr>
      <w:t>ITAMOGI</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31D2C"/>
    <w:multiLevelType w:val="multilevel"/>
    <w:tmpl w:val="C7D24ACC"/>
    <w:lvl w:ilvl="0">
      <w:start w:val="1"/>
      <w:numFmt w:val="decimal"/>
      <w:lvlText w:val="%1.0"/>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nsid w:val="13183B52"/>
    <w:multiLevelType w:val="multilevel"/>
    <w:tmpl w:val="0186E124"/>
    <w:lvl w:ilvl="0">
      <w:start w:val="11"/>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
    <w:nsid w:val="27423FA5"/>
    <w:multiLevelType w:val="hybridMultilevel"/>
    <w:tmpl w:val="905483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CB14A30"/>
    <w:multiLevelType w:val="hybridMultilevel"/>
    <w:tmpl w:val="CCD0DBB2"/>
    <w:lvl w:ilvl="0" w:tplc="36C8EA6C">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A6F70EB"/>
    <w:multiLevelType w:val="multilevel"/>
    <w:tmpl w:val="60B8EFD8"/>
    <w:lvl w:ilvl="0">
      <w:start w:val="1"/>
      <w:numFmt w:val="decimal"/>
      <w:lvlText w:val="%1.0"/>
      <w:lvlJc w:val="left"/>
      <w:pPr>
        <w:ind w:left="108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56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116" w:hanging="1440"/>
      </w:pPr>
      <w:rPr>
        <w:rFonts w:hint="default"/>
      </w:rPr>
    </w:lvl>
    <w:lvl w:ilvl="8">
      <w:start w:val="1"/>
      <w:numFmt w:val="decimal"/>
      <w:lvlText w:val="%1.%2.%3.%4.%5.%6.%7.%8.%9"/>
      <w:lvlJc w:val="left"/>
      <w:pPr>
        <w:ind w:left="8184" w:hanging="1800"/>
      </w:pPr>
      <w:rPr>
        <w:rFonts w:hint="default"/>
      </w:rPr>
    </w:lvl>
  </w:abstractNum>
  <w:abstractNum w:abstractNumId="5">
    <w:nsid w:val="53274173"/>
    <w:multiLevelType w:val="hybridMultilevel"/>
    <w:tmpl w:val="6BBEF220"/>
    <w:lvl w:ilvl="0" w:tplc="092C5F24">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62C0B26"/>
    <w:multiLevelType w:val="hybridMultilevel"/>
    <w:tmpl w:val="0652D630"/>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9A85BD2"/>
    <w:multiLevelType w:val="multilevel"/>
    <w:tmpl w:val="B28AFBFC"/>
    <w:lvl w:ilvl="0">
      <w:start w:val="13"/>
      <w:numFmt w:val="decimal"/>
      <w:lvlText w:val="%1.0"/>
      <w:lvlJc w:val="left"/>
      <w:pPr>
        <w:ind w:left="465" w:hanging="465"/>
      </w:pPr>
      <w:rPr>
        <w:rFonts w:hint="default"/>
      </w:rPr>
    </w:lvl>
    <w:lvl w:ilvl="1">
      <w:start w:val="1"/>
      <w:numFmt w:val="decimal"/>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2"/>
  </w:num>
  <w:num w:numId="2">
    <w:abstractNumId w:val="4"/>
  </w:num>
  <w:num w:numId="3">
    <w:abstractNumId w:val="0"/>
  </w:num>
  <w:num w:numId="4">
    <w:abstractNumId w:val="5"/>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4C3"/>
    <w:rsid w:val="0001239F"/>
    <w:rsid w:val="00025661"/>
    <w:rsid w:val="00052E76"/>
    <w:rsid w:val="00054AAA"/>
    <w:rsid w:val="00067764"/>
    <w:rsid w:val="00073B6D"/>
    <w:rsid w:val="00075359"/>
    <w:rsid w:val="00083427"/>
    <w:rsid w:val="000B0469"/>
    <w:rsid w:val="000B4010"/>
    <w:rsid w:val="000D33CE"/>
    <w:rsid w:val="000E02C8"/>
    <w:rsid w:val="000F003E"/>
    <w:rsid w:val="000F594D"/>
    <w:rsid w:val="00104A95"/>
    <w:rsid w:val="00114840"/>
    <w:rsid w:val="00114ADB"/>
    <w:rsid w:val="00114CA0"/>
    <w:rsid w:val="00122E71"/>
    <w:rsid w:val="00141D24"/>
    <w:rsid w:val="00145DDD"/>
    <w:rsid w:val="00160761"/>
    <w:rsid w:val="00162A46"/>
    <w:rsid w:val="00173098"/>
    <w:rsid w:val="001811F6"/>
    <w:rsid w:val="001922C5"/>
    <w:rsid w:val="00193EC2"/>
    <w:rsid w:val="00194A5D"/>
    <w:rsid w:val="00194B8E"/>
    <w:rsid w:val="00194D8D"/>
    <w:rsid w:val="00196F8C"/>
    <w:rsid w:val="00197E10"/>
    <w:rsid w:val="001A7F59"/>
    <w:rsid w:val="001E06B6"/>
    <w:rsid w:val="001E1AA8"/>
    <w:rsid w:val="001E2074"/>
    <w:rsid w:val="002002CE"/>
    <w:rsid w:val="00202BA0"/>
    <w:rsid w:val="002416A7"/>
    <w:rsid w:val="00244426"/>
    <w:rsid w:val="00244BB7"/>
    <w:rsid w:val="0024633D"/>
    <w:rsid w:val="00250AD4"/>
    <w:rsid w:val="002672CE"/>
    <w:rsid w:val="00271A35"/>
    <w:rsid w:val="00273A07"/>
    <w:rsid w:val="00282838"/>
    <w:rsid w:val="00287ACE"/>
    <w:rsid w:val="0029200E"/>
    <w:rsid w:val="002939AD"/>
    <w:rsid w:val="00296730"/>
    <w:rsid w:val="002A5465"/>
    <w:rsid w:val="002C653F"/>
    <w:rsid w:val="002D5B07"/>
    <w:rsid w:val="002D67EE"/>
    <w:rsid w:val="002E2299"/>
    <w:rsid w:val="002E6131"/>
    <w:rsid w:val="002E73E4"/>
    <w:rsid w:val="002F084A"/>
    <w:rsid w:val="002F13D9"/>
    <w:rsid w:val="00302984"/>
    <w:rsid w:val="00310EA9"/>
    <w:rsid w:val="00311CED"/>
    <w:rsid w:val="00316510"/>
    <w:rsid w:val="0032238D"/>
    <w:rsid w:val="00334EEF"/>
    <w:rsid w:val="00363A9E"/>
    <w:rsid w:val="003640E2"/>
    <w:rsid w:val="00364806"/>
    <w:rsid w:val="00381A40"/>
    <w:rsid w:val="00383079"/>
    <w:rsid w:val="00387611"/>
    <w:rsid w:val="003A3AE4"/>
    <w:rsid w:val="003B495C"/>
    <w:rsid w:val="003C4400"/>
    <w:rsid w:val="003D0F0B"/>
    <w:rsid w:val="003D275E"/>
    <w:rsid w:val="003E676C"/>
    <w:rsid w:val="003F4627"/>
    <w:rsid w:val="003F7A5E"/>
    <w:rsid w:val="004021C1"/>
    <w:rsid w:val="0040340A"/>
    <w:rsid w:val="00406705"/>
    <w:rsid w:val="00430EF6"/>
    <w:rsid w:val="004322F0"/>
    <w:rsid w:val="00434308"/>
    <w:rsid w:val="00436F21"/>
    <w:rsid w:val="00457C96"/>
    <w:rsid w:val="00462048"/>
    <w:rsid w:val="00471EA4"/>
    <w:rsid w:val="004834A6"/>
    <w:rsid w:val="004A0091"/>
    <w:rsid w:val="004C64C3"/>
    <w:rsid w:val="004C6A94"/>
    <w:rsid w:val="004C70AD"/>
    <w:rsid w:val="004D44FA"/>
    <w:rsid w:val="004F5CDA"/>
    <w:rsid w:val="004F6BA0"/>
    <w:rsid w:val="00511191"/>
    <w:rsid w:val="00516184"/>
    <w:rsid w:val="00516AE0"/>
    <w:rsid w:val="00522341"/>
    <w:rsid w:val="00524D4B"/>
    <w:rsid w:val="005269BA"/>
    <w:rsid w:val="00526E39"/>
    <w:rsid w:val="00542874"/>
    <w:rsid w:val="0055110F"/>
    <w:rsid w:val="005678C3"/>
    <w:rsid w:val="00575AE5"/>
    <w:rsid w:val="0057677A"/>
    <w:rsid w:val="005828C9"/>
    <w:rsid w:val="0058790D"/>
    <w:rsid w:val="005A33B1"/>
    <w:rsid w:val="005F1245"/>
    <w:rsid w:val="006019FF"/>
    <w:rsid w:val="006117A5"/>
    <w:rsid w:val="006175ED"/>
    <w:rsid w:val="006218BC"/>
    <w:rsid w:val="00624807"/>
    <w:rsid w:val="006360C3"/>
    <w:rsid w:val="00637EDD"/>
    <w:rsid w:val="0064153B"/>
    <w:rsid w:val="006621F0"/>
    <w:rsid w:val="006623AA"/>
    <w:rsid w:val="00667362"/>
    <w:rsid w:val="006A1263"/>
    <w:rsid w:val="006A31FC"/>
    <w:rsid w:val="006A4EFA"/>
    <w:rsid w:val="006A7794"/>
    <w:rsid w:val="006B0817"/>
    <w:rsid w:val="006B5959"/>
    <w:rsid w:val="006B5E4B"/>
    <w:rsid w:val="006C0822"/>
    <w:rsid w:val="006C0E1D"/>
    <w:rsid w:val="006C4AE4"/>
    <w:rsid w:val="006D70A0"/>
    <w:rsid w:val="006E4F6A"/>
    <w:rsid w:val="006F5285"/>
    <w:rsid w:val="00710EFA"/>
    <w:rsid w:val="00740C51"/>
    <w:rsid w:val="00743619"/>
    <w:rsid w:val="00751D3D"/>
    <w:rsid w:val="007531FF"/>
    <w:rsid w:val="007577C8"/>
    <w:rsid w:val="00762AC5"/>
    <w:rsid w:val="00766693"/>
    <w:rsid w:val="00770EF2"/>
    <w:rsid w:val="00773790"/>
    <w:rsid w:val="00775826"/>
    <w:rsid w:val="0078659C"/>
    <w:rsid w:val="00787996"/>
    <w:rsid w:val="00792A5A"/>
    <w:rsid w:val="0079390F"/>
    <w:rsid w:val="007A092B"/>
    <w:rsid w:val="007A5F56"/>
    <w:rsid w:val="007D65B6"/>
    <w:rsid w:val="007E4558"/>
    <w:rsid w:val="00811823"/>
    <w:rsid w:val="008224F0"/>
    <w:rsid w:val="00822ED2"/>
    <w:rsid w:val="00825E0E"/>
    <w:rsid w:val="00846A7C"/>
    <w:rsid w:val="00850FF1"/>
    <w:rsid w:val="008676B7"/>
    <w:rsid w:val="00880435"/>
    <w:rsid w:val="00882C89"/>
    <w:rsid w:val="008A1163"/>
    <w:rsid w:val="008C1C47"/>
    <w:rsid w:val="008D0892"/>
    <w:rsid w:val="008D63C6"/>
    <w:rsid w:val="008E4D92"/>
    <w:rsid w:val="008F0600"/>
    <w:rsid w:val="008F528B"/>
    <w:rsid w:val="008F719D"/>
    <w:rsid w:val="0090184A"/>
    <w:rsid w:val="009019F5"/>
    <w:rsid w:val="00917554"/>
    <w:rsid w:val="00921EB3"/>
    <w:rsid w:val="009333FA"/>
    <w:rsid w:val="00936B22"/>
    <w:rsid w:val="00937E37"/>
    <w:rsid w:val="00947FD5"/>
    <w:rsid w:val="00950F4C"/>
    <w:rsid w:val="009513DE"/>
    <w:rsid w:val="00952D60"/>
    <w:rsid w:val="00972BEE"/>
    <w:rsid w:val="00997FE4"/>
    <w:rsid w:val="009A4615"/>
    <w:rsid w:val="009A7409"/>
    <w:rsid w:val="009B0AE0"/>
    <w:rsid w:val="009B35AA"/>
    <w:rsid w:val="009E4061"/>
    <w:rsid w:val="009F2826"/>
    <w:rsid w:val="00A04943"/>
    <w:rsid w:val="00A10EE5"/>
    <w:rsid w:val="00A1158F"/>
    <w:rsid w:val="00A13B6C"/>
    <w:rsid w:val="00A17695"/>
    <w:rsid w:val="00A26222"/>
    <w:rsid w:val="00A31D05"/>
    <w:rsid w:val="00A5746B"/>
    <w:rsid w:val="00A70ED9"/>
    <w:rsid w:val="00A73EB0"/>
    <w:rsid w:val="00A85D9F"/>
    <w:rsid w:val="00A875EA"/>
    <w:rsid w:val="00A91C91"/>
    <w:rsid w:val="00AB2F22"/>
    <w:rsid w:val="00AB5544"/>
    <w:rsid w:val="00AB5BE7"/>
    <w:rsid w:val="00AB75D1"/>
    <w:rsid w:val="00AC145F"/>
    <w:rsid w:val="00AC4EED"/>
    <w:rsid w:val="00AD74FF"/>
    <w:rsid w:val="00AE06D7"/>
    <w:rsid w:val="00AE7A3C"/>
    <w:rsid w:val="00B063A5"/>
    <w:rsid w:val="00B17432"/>
    <w:rsid w:val="00B22135"/>
    <w:rsid w:val="00B337A9"/>
    <w:rsid w:val="00B3613E"/>
    <w:rsid w:val="00B36628"/>
    <w:rsid w:val="00B36757"/>
    <w:rsid w:val="00B4084D"/>
    <w:rsid w:val="00B4479A"/>
    <w:rsid w:val="00B50680"/>
    <w:rsid w:val="00B55FEC"/>
    <w:rsid w:val="00B60FA1"/>
    <w:rsid w:val="00B6148E"/>
    <w:rsid w:val="00B72A25"/>
    <w:rsid w:val="00B73EE0"/>
    <w:rsid w:val="00B80337"/>
    <w:rsid w:val="00B93C4C"/>
    <w:rsid w:val="00BC79AC"/>
    <w:rsid w:val="00BD3C51"/>
    <w:rsid w:val="00BF7D06"/>
    <w:rsid w:val="00C035D6"/>
    <w:rsid w:val="00C038E6"/>
    <w:rsid w:val="00C21328"/>
    <w:rsid w:val="00C2638C"/>
    <w:rsid w:val="00C30862"/>
    <w:rsid w:val="00C378DD"/>
    <w:rsid w:val="00C419DA"/>
    <w:rsid w:val="00C508BF"/>
    <w:rsid w:val="00C51211"/>
    <w:rsid w:val="00C66874"/>
    <w:rsid w:val="00C90EB8"/>
    <w:rsid w:val="00C97042"/>
    <w:rsid w:val="00CA2E3D"/>
    <w:rsid w:val="00CA68FF"/>
    <w:rsid w:val="00CB0068"/>
    <w:rsid w:val="00CC29B5"/>
    <w:rsid w:val="00CC4502"/>
    <w:rsid w:val="00CC4F18"/>
    <w:rsid w:val="00CC7A0C"/>
    <w:rsid w:val="00CD7CA0"/>
    <w:rsid w:val="00CE49D1"/>
    <w:rsid w:val="00CE50E0"/>
    <w:rsid w:val="00CE6884"/>
    <w:rsid w:val="00D00220"/>
    <w:rsid w:val="00D13021"/>
    <w:rsid w:val="00D16C3C"/>
    <w:rsid w:val="00D17FBF"/>
    <w:rsid w:val="00D26AFC"/>
    <w:rsid w:val="00D306A2"/>
    <w:rsid w:val="00D37498"/>
    <w:rsid w:val="00D531B9"/>
    <w:rsid w:val="00D63539"/>
    <w:rsid w:val="00D64275"/>
    <w:rsid w:val="00D70571"/>
    <w:rsid w:val="00D71A39"/>
    <w:rsid w:val="00D832B0"/>
    <w:rsid w:val="00D85E14"/>
    <w:rsid w:val="00DA1811"/>
    <w:rsid w:val="00DA2367"/>
    <w:rsid w:val="00DC2B8C"/>
    <w:rsid w:val="00DD237C"/>
    <w:rsid w:val="00DD36F7"/>
    <w:rsid w:val="00DD3AB4"/>
    <w:rsid w:val="00DD3B60"/>
    <w:rsid w:val="00DE16B8"/>
    <w:rsid w:val="00DE57E9"/>
    <w:rsid w:val="00DF01B8"/>
    <w:rsid w:val="00DF4784"/>
    <w:rsid w:val="00DF5ECD"/>
    <w:rsid w:val="00E02B40"/>
    <w:rsid w:val="00E059BD"/>
    <w:rsid w:val="00E1038C"/>
    <w:rsid w:val="00E11D65"/>
    <w:rsid w:val="00E14686"/>
    <w:rsid w:val="00E17530"/>
    <w:rsid w:val="00E22175"/>
    <w:rsid w:val="00E24378"/>
    <w:rsid w:val="00E3091C"/>
    <w:rsid w:val="00E33F86"/>
    <w:rsid w:val="00E37A3A"/>
    <w:rsid w:val="00E43D12"/>
    <w:rsid w:val="00E444C6"/>
    <w:rsid w:val="00E637D1"/>
    <w:rsid w:val="00E63F23"/>
    <w:rsid w:val="00E63F80"/>
    <w:rsid w:val="00E71DCB"/>
    <w:rsid w:val="00E76444"/>
    <w:rsid w:val="00E8116E"/>
    <w:rsid w:val="00E81A9E"/>
    <w:rsid w:val="00E82799"/>
    <w:rsid w:val="00E97FCD"/>
    <w:rsid w:val="00EA0F5A"/>
    <w:rsid w:val="00EA6E69"/>
    <w:rsid w:val="00EE19C2"/>
    <w:rsid w:val="00EE4559"/>
    <w:rsid w:val="00EE6090"/>
    <w:rsid w:val="00EE70C9"/>
    <w:rsid w:val="00EF69EF"/>
    <w:rsid w:val="00EF7424"/>
    <w:rsid w:val="00EF756C"/>
    <w:rsid w:val="00F01F2E"/>
    <w:rsid w:val="00F023B5"/>
    <w:rsid w:val="00F21A81"/>
    <w:rsid w:val="00F32179"/>
    <w:rsid w:val="00F32921"/>
    <w:rsid w:val="00F371F6"/>
    <w:rsid w:val="00F63284"/>
    <w:rsid w:val="00F66837"/>
    <w:rsid w:val="00F77049"/>
    <w:rsid w:val="00F849C6"/>
    <w:rsid w:val="00F86361"/>
    <w:rsid w:val="00F945AE"/>
    <w:rsid w:val="00FA36D2"/>
    <w:rsid w:val="00FA7479"/>
    <w:rsid w:val="00FB26D6"/>
    <w:rsid w:val="00FB2EBA"/>
    <w:rsid w:val="00FC4937"/>
    <w:rsid w:val="00FC5B4E"/>
    <w:rsid w:val="00FE6856"/>
    <w:rsid w:val="00FF2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BE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79"/>
  </w:style>
  <w:style w:type="paragraph" w:styleId="Ttulo1">
    <w:name w:val="heading 1"/>
    <w:basedOn w:val="Normal"/>
    <w:next w:val="Normal"/>
    <w:link w:val="Ttulo1Char"/>
    <w:qFormat/>
    <w:rsid w:val="00E22175"/>
    <w:pPr>
      <w:keepNext/>
      <w:spacing w:after="0" w:line="240" w:lineRule="auto"/>
      <w:jc w:val="both"/>
      <w:outlineLvl w:val="0"/>
    </w:pPr>
    <w:rPr>
      <w:rFonts w:ascii="Times New Roman" w:eastAsia="Times New Roman" w:hAnsi="Times New Roman" w:cs="Times New Roman"/>
      <w:b/>
      <w:bCs/>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3E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3EC2"/>
  </w:style>
  <w:style w:type="paragraph" w:styleId="Rodap">
    <w:name w:val="footer"/>
    <w:basedOn w:val="Normal"/>
    <w:link w:val="RodapChar"/>
    <w:uiPriority w:val="99"/>
    <w:unhideWhenUsed/>
    <w:rsid w:val="00193EC2"/>
    <w:pPr>
      <w:tabs>
        <w:tab w:val="center" w:pos="4252"/>
        <w:tab w:val="right" w:pos="8504"/>
      </w:tabs>
      <w:spacing w:after="0" w:line="240" w:lineRule="auto"/>
    </w:pPr>
  </w:style>
  <w:style w:type="character" w:customStyle="1" w:styleId="RodapChar">
    <w:name w:val="Rodapé Char"/>
    <w:basedOn w:val="Fontepargpadro"/>
    <w:link w:val="Rodap"/>
    <w:uiPriority w:val="99"/>
    <w:rsid w:val="00193EC2"/>
  </w:style>
  <w:style w:type="character" w:styleId="TtulodoLivro">
    <w:name w:val="Book Title"/>
    <w:basedOn w:val="Fontepargpadro"/>
    <w:uiPriority w:val="33"/>
    <w:qFormat/>
    <w:rsid w:val="00DD3AB4"/>
    <w:rPr>
      <w:b/>
      <w:bCs/>
      <w:i/>
      <w:iCs/>
      <w:spacing w:val="5"/>
    </w:rPr>
  </w:style>
  <w:style w:type="paragraph" w:styleId="Textodebalo">
    <w:name w:val="Balloon Text"/>
    <w:basedOn w:val="Normal"/>
    <w:link w:val="TextodebaloChar"/>
    <w:uiPriority w:val="99"/>
    <w:semiHidden/>
    <w:unhideWhenUsed/>
    <w:rsid w:val="00E10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038C"/>
    <w:rPr>
      <w:rFonts w:ascii="Tahoma" w:hAnsi="Tahoma" w:cs="Tahoma"/>
      <w:sz w:val="16"/>
      <w:szCs w:val="16"/>
    </w:rPr>
  </w:style>
  <w:style w:type="character" w:customStyle="1" w:styleId="Ttulo1Char">
    <w:name w:val="Título 1 Char"/>
    <w:basedOn w:val="Fontepargpadro"/>
    <w:link w:val="Ttulo1"/>
    <w:rsid w:val="00E22175"/>
    <w:rPr>
      <w:rFonts w:ascii="Times New Roman" w:eastAsia="Times New Roman" w:hAnsi="Times New Roman" w:cs="Times New Roman"/>
      <w:b/>
      <w:bCs/>
      <w:szCs w:val="24"/>
      <w:lang w:eastAsia="pt-BR"/>
    </w:rPr>
  </w:style>
  <w:style w:type="paragraph" w:customStyle="1" w:styleId="Default">
    <w:name w:val="Default"/>
    <w:rsid w:val="00E22175"/>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styleId="NormalWeb">
    <w:name w:val="Normal (Web)"/>
    <w:basedOn w:val="Normal"/>
    <w:uiPriority w:val="99"/>
    <w:unhideWhenUsed/>
    <w:rsid w:val="00E22175"/>
    <w:pPr>
      <w:spacing w:after="0" w:line="240" w:lineRule="auto"/>
    </w:pPr>
    <w:rPr>
      <w:rFonts w:ascii="Times New Roman" w:eastAsia="Calibri" w:hAnsi="Times New Roman" w:cs="Times New Roman"/>
      <w:sz w:val="24"/>
      <w:szCs w:val="24"/>
      <w:lang w:eastAsia="pt-BR"/>
    </w:rPr>
  </w:style>
  <w:style w:type="paragraph" w:styleId="PargrafodaLista">
    <w:name w:val="List Paragraph"/>
    <w:basedOn w:val="Normal"/>
    <w:uiPriority w:val="34"/>
    <w:qFormat/>
    <w:rsid w:val="00B337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079"/>
  </w:style>
  <w:style w:type="paragraph" w:styleId="Ttulo1">
    <w:name w:val="heading 1"/>
    <w:basedOn w:val="Normal"/>
    <w:next w:val="Normal"/>
    <w:link w:val="Ttulo1Char"/>
    <w:qFormat/>
    <w:rsid w:val="00E22175"/>
    <w:pPr>
      <w:keepNext/>
      <w:spacing w:after="0" w:line="240" w:lineRule="auto"/>
      <w:jc w:val="both"/>
      <w:outlineLvl w:val="0"/>
    </w:pPr>
    <w:rPr>
      <w:rFonts w:ascii="Times New Roman" w:eastAsia="Times New Roman" w:hAnsi="Times New Roman" w:cs="Times New Roman"/>
      <w:b/>
      <w:bCs/>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3E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3EC2"/>
  </w:style>
  <w:style w:type="paragraph" w:styleId="Rodap">
    <w:name w:val="footer"/>
    <w:basedOn w:val="Normal"/>
    <w:link w:val="RodapChar"/>
    <w:uiPriority w:val="99"/>
    <w:unhideWhenUsed/>
    <w:rsid w:val="00193EC2"/>
    <w:pPr>
      <w:tabs>
        <w:tab w:val="center" w:pos="4252"/>
        <w:tab w:val="right" w:pos="8504"/>
      </w:tabs>
      <w:spacing w:after="0" w:line="240" w:lineRule="auto"/>
    </w:pPr>
  </w:style>
  <w:style w:type="character" w:customStyle="1" w:styleId="RodapChar">
    <w:name w:val="Rodapé Char"/>
    <w:basedOn w:val="Fontepargpadro"/>
    <w:link w:val="Rodap"/>
    <w:uiPriority w:val="99"/>
    <w:rsid w:val="00193EC2"/>
  </w:style>
  <w:style w:type="character" w:styleId="TtulodoLivro">
    <w:name w:val="Book Title"/>
    <w:basedOn w:val="Fontepargpadro"/>
    <w:uiPriority w:val="33"/>
    <w:qFormat/>
    <w:rsid w:val="00DD3AB4"/>
    <w:rPr>
      <w:b/>
      <w:bCs/>
      <w:i/>
      <w:iCs/>
      <w:spacing w:val="5"/>
    </w:rPr>
  </w:style>
  <w:style w:type="paragraph" w:styleId="Textodebalo">
    <w:name w:val="Balloon Text"/>
    <w:basedOn w:val="Normal"/>
    <w:link w:val="TextodebaloChar"/>
    <w:uiPriority w:val="99"/>
    <w:semiHidden/>
    <w:unhideWhenUsed/>
    <w:rsid w:val="00E1038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038C"/>
    <w:rPr>
      <w:rFonts w:ascii="Tahoma" w:hAnsi="Tahoma" w:cs="Tahoma"/>
      <w:sz w:val="16"/>
      <w:szCs w:val="16"/>
    </w:rPr>
  </w:style>
  <w:style w:type="character" w:customStyle="1" w:styleId="Ttulo1Char">
    <w:name w:val="Título 1 Char"/>
    <w:basedOn w:val="Fontepargpadro"/>
    <w:link w:val="Ttulo1"/>
    <w:rsid w:val="00E22175"/>
    <w:rPr>
      <w:rFonts w:ascii="Times New Roman" w:eastAsia="Times New Roman" w:hAnsi="Times New Roman" w:cs="Times New Roman"/>
      <w:b/>
      <w:bCs/>
      <w:szCs w:val="24"/>
      <w:lang w:eastAsia="pt-BR"/>
    </w:rPr>
  </w:style>
  <w:style w:type="paragraph" w:customStyle="1" w:styleId="Default">
    <w:name w:val="Default"/>
    <w:rsid w:val="00E22175"/>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styleId="NormalWeb">
    <w:name w:val="Normal (Web)"/>
    <w:basedOn w:val="Normal"/>
    <w:uiPriority w:val="99"/>
    <w:unhideWhenUsed/>
    <w:rsid w:val="00E22175"/>
    <w:pPr>
      <w:spacing w:after="0" w:line="240" w:lineRule="auto"/>
    </w:pPr>
    <w:rPr>
      <w:rFonts w:ascii="Times New Roman" w:eastAsia="Calibri" w:hAnsi="Times New Roman" w:cs="Times New Roman"/>
      <w:sz w:val="24"/>
      <w:szCs w:val="24"/>
      <w:lang w:eastAsia="pt-BR"/>
    </w:rPr>
  </w:style>
  <w:style w:type="paragraph" w:styleId="PargrafodaLista">
    <w:name w:val="List Paragraph"/>
    <w:basedOn w:val="Normal"/>
    <w:uiPriority w:val="34"/>
    <w:qFormat/>
    <w:rsid w:val="00B33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48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E4B6-3A38-4A29-8A6D-AC7D14A5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14</Pages>
  <Words>3018</Words>
  <Characters>16301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Yan</cp:lastModifiedBy>
  <cp:revision>36</cp:revision>
  <cp:lastPrinted>2025-08-18T17:09:00Z</cp:lastPrinted>
  <dcterms:created xsi:type="dcterms:W3CDTF">2024-04-01T18:45:00Z</dcterms:created>
  <dcterms:modified xsi:type="dcterms:W3CDTF">2026-04-06T11:40:00Z</dcterms:modified>
</cp:coreProperties>
</file>